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14215" w14:textId="675FF925" w:rsidR="002D6C8A" w:rsidRPr="00872221" w:rsidRDefault="00CF1588" w:rsidP="002D6C8A">
      <w:pPr>
        <w:spacing w:after="0" w:line="360" w:lineRule="auto"/>
        <w:rPr>
          <w:rFonts w:ascii="Arial" w:eastAsia="Cambria" w:hAnsi="Arial" w:cs="Arial"/>
          <w:color w:val="1F497D"/>
          <w:sz w:val="24"/>
          <w:szCs w:val="24"/>
          <w:lang w:val="en-US"/>
        </w:rPr>
      </w:pPr>
      <w:r>
        <w:rPr>
          <w:rFonts w:ascii="Arial" w:eastAsia="Cambria" w:hAnsi="Arial" w:cs="Arial"/>
          <w:b/>
          <w:noProof/>
          <w:color w:val="1F497D"/>
          <w:sz w:val="28"/>
          <w:szCs w:val="28"/>
          <w:lang w:eastAsia="de-DE"/>
        </w:rPr>
        <w:drawing>
          <wp:anchor distT="0" distB="0" distL="114300" distR="114300" simplePos="0" relativeHeight="251660288" behindDoc="1" locked="0" layoutInCell="1" allowOverlap="1" wp14:anchorId="349AB8D2" wp14:editId="67A66F4B">
            <wp:simplePos x="0" y="0"/>
            <wp:positionH relativeFrom="column">
              <wp:posOffset>3354705</wp:posOffset>
            </wp:positionH>
            <wp:positionV relativeFrom="paragraph">
              <wp:posOffset>-156845</wp:posOffset>
            </wp:positionV>
            <wp:extent cx="2393315" cy="656590"/>
            <wp:effectExtent l="0" t="0" r="6985" b="0"/>
            <wp:wrapTight wrapText="bothSides">
              <wp:wrapPolygon edited="0">
                <wp:start x="0" y="0"/>
                <wp:lineTo x="0" y="20681"/>
                <wp:lineTo x="21491" y="20681"/>
                <wp:lineTo x="21491"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3315" cy="656590"/>
                    </a:xfrm>
                    <a:prstGeom prst="rect">
                      <a:avLst/>
                    </a:prstGeom>
                    <a:noFill/>
                  </pic:spPr>
                </pic:pic>
              </a:graphicData>
            </a:graphic>
            <wp14:sizeRelH relativeFrom="page">
              <wp14:pctWidth>0</wp14:pctWidth>
            </wp14:sizeRelH>
            <wp14:sizeRelV relativeFrom="page">
              <wp14:pctHeight>0</wp14:pctHeight>
            </wp14:sizeRelV>
          </wp:anchor>
        </w:drawing>
      </w:r>
      <w:r w:rsidR="002D6C8A" w:rsidRPr="00872221">
        <w:rPr>
          <w:rFonts w:ascii="Arial" w:eastAsia="Cambria" w:hAnsi="Arial" w:cs="Arial"/>
          <w:b/>
          <w:color w:val="1F497D"/>
          <w:sz w:val="28"/>
          <w:szCs w:val="28"/>
          <w:lang w:val="en-US"/>
        </w:rPr>
        <w:t>Press Release</w:t>
      </w:r>
      <w:r w:rsidR="002D6C8A" w:rsidRPr="00872221">
        <w:rPr>
          <w:rFonts w:ascii="Arial" w:eastAsia="Cambria" w:hAnsi="Arial" w:cs="Arial"/>
          <w:color w:val="1F497D"/>
          <w:sz w:val="24"/>
          <w:szCs w:val="24"/>
          <w:lang w:val="en-US"/>
        </w:rPr>
        <w:t xml:space="preserve"> - for immediate release</w:t>
      </w:r>
    </w:p>
    <w:p w14:paraId="09D101DD" w14:textId="6072D376" w:rsidR="002D6C8A" w:rsidRPr="00872221" w:rsidRDefault="00DE0185" w:rsidP="002D6C8A">
      <w:pPr>
        <w:tabs>
          <w:tab w:val="center" w:pos="4986"/>
          <w:tab w:val="right" w:pos="9972"/>
        </w:tabs>
        <w:spacing w:after="0" w:line="240" w:lineRule="auto"/>
        <w:rPr>
          <w:rFonts w:ascii="Arial" w:eastAsia="Cambria" w:hAnsi="Arial" w:cs="Arial"/>
          <w:b/>
          <w:color w:val="1F497D"/>
          <w:sz w:val="20"/>
          <w:szCs w:val="20"/>
          <w:lang w:val="en-US"/>
        </w:rPr>
      </w:pPr>
      <w:r>
        <w:rPr>
          <w:rFonts w:ascii="Arial" w:eastAsia="Cambria" w:hAnsi="Arial" w:cs="Arial"/>
          <w:color w:val="1F497D"/>
          <w:spacing w:val="-2"/>
          <w:sz w:val="20"/>
          <w:szCs w:val="20"/>
          <w:lang w:val="en-US"/>
        </w:rPr>
        <w:t>1</w:t>
      </w:r>
      <w:r w:rsidR="003A4F29">
        <w:rPr>
          <w:rFonts w:ascii="Arial" w:eastAsia="Cambria" w:hAnsi="Arial" w:cs="Arial"/>
          <w:color w:val="1F497D"/>
          <w:spacing w:val="-2"/>
          <w:sz w:val="20"/>
          <w:szCs w:val="20"/>
          <w:lang w:val="en-US"/>
        </w:rPr>
        <w:t>6</w:t>
      </w:r>
      <w:r w:rsidR="009230ED" w:rsidRPr="00872221">
        <w:rPr>
          <w:rFonts w:ascii="Arial" w:eastAsia="Cambria" w:hAnsi="Arial" w:cs="Arial"/>
          <w:color w:val="1F497D"/>
          <w:spacing w:val="-2"/>
          <w:sz w:val="20"/>
          <w:szCs w:val="20"/>
          <w:lang w:val="en-US"/>
        </w:rPr>
        <w:t xml:space="preserve"> </w:t>
      </w:r>
      <w:r>
        <w:rPr>
          <w:rFonts w:ascii="Arial" w:eastAsia="Cambria" w:hAnsi="Arial" w:cs="Arial"/>
          <w:color w:val="1F497D"/>
          <w:spacing w:val="-2"/>
          <w:sz w:val="20"/>
          <w:szCs w:val="20"/>
          <w:lang w:val="en-US"/>
        </w:rPr>
        <w:t>February</w:t>
      </w:r>
      <w:r w:rsidR="00BA6F00" w:rsidRPr="00872221">
        <w:rPr>
          <w:rFonts w:ascii="Arial" w:eastAsia="Cambria" w:hAnsi="Arial" w:cs="Arial"/>
          <w:color w:val="1F497D"/>
          <w:spacing w:val="-2"/>
          <w:sz w:val="20"/>
          <w:szCs w:val="20"/>
          <w:lang w:val="en-US"/>
        </w:rPr>
        <w:t xml:space="preserve"> </w:t>
      </w:r>
      <w:r w:rsidR="002D6C8A" w:rsidRPr="00872221">
        <w:rPr>
          <w:rFonts w:ascii="Arial" w:eastAsia="Cambria" w:hAnsi="Arial" w:cs="Arial"/>
          <w:color w:val="1F497D"/>
          <w:spacing w:val="-2"/>
          <w:sz w:val="20"/>
          <w:szCs w:val="20"/>
          <w:lang w:val="en-US"/>
        </w:rPr>
        <w:t>20</w:t>
      </w:r>
      <w:r w:rsidR="00927180" w:rsidRPr="00872221">
        <w:rPr>
          <w:rFonts w:ascii="Arial" w:eastAsia="Cambria" w:hAnsi="Arial" w:cs="Arial"/>
          <w:color w:val="1F497D"/>
          <w:spacing w:val="-2"/>
          <w:sz w:val="20"/>
          <w:szCs w:val="20"/>
          <w:lang w:val="en-US"/>
        </w:rPr>
        <w:t>2</w:t>
      </w:r>
      <w:r>
        <w:rPr>
          <w:rFonts w:ascii="Arial" w:eastAsia="Cambria" w:hAnsi="Arial" w:cs="Arial"/>
          <w:color w:val="1F497D"/>
          <w:spacing w:val="-2"/>
          <w:sz w:val="20"/>
          <w:szCs w:val="20"/>
          <w:lang w:val="en-US"/>
        </w:rPr>
        <w:t>2</w:t>
      </w:r>
      <w:r w:rsidR="002D6C8A" w:rsidRPr="00872221">
        <w:rPr>
          <w:rFonts w:ascii="Arial" w:eastAsia="Cambria" w:hAnsi="Arial" w:cs="Arial"/>
          <w:color w:val="1F497D"/>
          <w:spacing w:val="-2"/>
          <w:sz w:val="20"/>
          <w:szCs w:val="20"/>
          <w:lang w:val="en-US"/>
        </w:rPr>
        <w:t xml:space="preserve">   |   </w:t>
      </w:r>
      <w:r w:rsidR="002D6C8A" w:rsidRPr="00872221">
        <w:rPr>
          <w:rFonts w:ascii="Arial" w:eastAsia="Cambria" w:hAnsi="Arial" w:cs="Arial"/>
          <w:sz w:val="20"/>
          <w:szCs w:val="20"/>
          <w:lang w:val="en-US"/>
        </w:rPr>
        <w:fldChar w:fldCharType="begin"/>
      </w:r>
      <w:r w:rsidR="002D6C8A" w:rsidRPr="00872221">
        <w:rPr>
          <w:rFonts w:ascii="Arial" w:eastAsia="Cambria" w:hAnsi="Arial" w:cs="Arial"/>
          <w:sz w:val="20"/>
          <w:szCs w:val="20"/>
          <w:lang w:val="en-US"/>
        </w:rPr>
        <w:instrText xml:space="preserve"> PAGE   \* MERGEFORMAT </w:instrText>
      </w:r>
      <w:r w:rsidR="002D6C8A" w:rsidRPr="00872221">
        <w:rPr>
          <w:rFonts w:ascii="Arial" w:eastAsia="Cambria" w:hAnsi="Arial" w:cs="Arial"/>
          <w:sz w:val="20"/>
          <w:szCs w:val="20"/>
          <w:lang w:val="en-US"/>
        </w:rPr>
        <w:fldChar w:fldCharType="separate"/>
      </w:r>
      <w:r w:rsidR="005F0111" w:rsidRPr="005F0111">
        <w:rPr>
          <w:rFonts w:ascii="Arial" w:eastAsia="Cambria" w:hAnsi="Arial" w:cs="Arial"/>
          <w:noProof/>
          <w:color w:val="1F497D"/>
          <w:spacing w:val="-2"/>
          <w:sz w:val="20"/>
          <w:szCs w:val="20"/>
          <w:lang w:val="en-US"/>
        </w:rPr>
        <w:t>1</w:t>
      </w:r>
      <w:r w:rsidR="002D6C8A" w:rsidRPr="00872221">
        <w:rPr>
          <w:rFonts w:ascii="Arial" w:eastAsia="Cambria" w:hAnsi="Arial" w:cs="Arial"/>
          <w:noProof/>
          <w:color w:val="1F497D"/>
          <w:spacing w:val="-2"/>
          <w:sz w:val="20"/>
          <w:szCs w:val="20"/>
          <w:lang w:val="en-US"/>
        </w:rPr>
        <w:fldChar w:fldCharType="end"/>
      </w:r>
      <w:r w:rsidR="002D6C8A" w:rsidRPr="00872221">
        <w:rPr>
          <w:rFonts w:ascii="Arial" w:eastAsia="Cambria" w:hAnsi="Arial" w:cs="Arial"/>
          <w:color w:val="1F497D"/>
          <w:spacing w:val="-2"/>
          <w:sz w:val="20"/>
          <w:szCs w:val="20"/>
          <w:lang w:val="en-US"/>
        </w:rPr>
        <w:t>/1</w:t>
      </w:r>
    </w:p>
    <w:p w14:paraId="4316F050" w14:textId="6B9761EE" w:rsidR="00D350F8" w:rsidRDefault="00D350F8" w:rsidP="008B6419">
      <w:pPr>
        <w:spacing w:after="0" w:line="360" w:lineRule="auto"/>
        <w:jc w:val="right"/>
        <w:rPr>
          <w:rFonts w:ascii="Arial" w:eastAsia="Cambria" w:hAnsi="Arial" w:cs="Arial"/>
          <w:noProof/>
          <w:sz w:val="24"/>
          <w:szCs w:val="24"/>
          <w:lang w:val="en-US" w:eastAsia="de-DE"/>
        </w:rPr>
      </w:pPr>
    </w:p>
    <w:p w14:paraId="1A3571ED" w14:textId="77777777" w:rsidR="007B4671" w:rsidRDefault="007B4671" w:rsidP="007B4671">
      <w:pPr>
        <w:spacing w:after="0" w:line="360" w:lineRule="auto"/>
        <w:rPr>
          <w:rFonts w:ascii="Arial" w:eastAsia="Cambria" w:hAnsi="Arial" w:cs="Arial"/>
          <w:b/>
          <w:sz w:val="32"/>
          <w:szCs w:val="32"/>
          <w:lang w:val="en-US"/>
        </w:rPr>
      </w:pPr>
    </w:p>
    <w:p w14:paraId="22510D0B" w14:textId="38510B3D" w:rsidR="00DE0185" w:rsidRDefault="00AB3F42" w:rsidP="00AB3F42">
      <w:pPr>
        <w:spacing w:after="0" w:line="360" w:lineRule="auto"/>
        <w:jc w:val="center"/>
        <w:rPr>
          <w:rFonts w:ascii="Arial" w:eastAsia="Cambria" w:hAnsi="Arial" w:cs="Arial"/>
          <w:b/>
          <w:sz w:val="32"/>
          <w:szCs w:val="32"/>
          <w:lang w:val="en-US"/>
        </w:rPr>
      </w:pPr>
      <w:r>
        <w:rPr>
          <w:rFonts w:ascii="Arial" w:eastAsia="Cambria" w:hAnsi="Arial" w:cs="Arial"/>
          <w:b/>
          <w:noProof/>
          <w:sz w:val="32"/>
          <w:szCs w:val="32"/>
          <w:lang w:eastAsia="de-DE"/>
        </w:rPr>
        <w:drawing>
          <wp:inline distT="0" distB="0" distL="0" distR="0" wp14:anchorId="69C93CAE" wp14:editId="698B25F2">
            <wp:extent cx="1545440" cy="716280"/>
            <wp:effectExtent l="0" t="0" r="0" b="7620"/>
            <wp:docPr id="1" name="Grafik 1" descr="D:\Eigene Dateien\Meine Artikel\Macnica ATD Europe\2022_1_Press release_Retrocausal\Final versions\MAE - Retrocausal logo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igene Dateien\Meine Artikel\Macnica ATD Europe\2022_1_Press release_Retrocausal\Final versions\MAE - Retrocausal logos 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5440" cy="716280"/>
                    </a:xfrm>
                    <a:prstGeom prst="rect">
                      <a:avLst/>
                    </a:prstGeom>
                    <a:noFill/>
                    <a:ln>
                      <a:noFill/>
                    </a:ln>
                  </pic:spPr>
                </pic:pic>
              </a:graphicData>
            </a:graphic>
          </wp:inline>
        </w:drawing>
      </w:r>
    </w:p>
    <w:p w14:paraId="00BCB994" w14:textId="77777777" w:rsidR="00AB3F42" w:rsidRDefault="00AB3F42" w:rsidP="007B4671">
      <w:pPr>
        <w:spacing w:after="0" w:line="360" w:lineRule="auto"/>
        <w:rPr>
          <w:rFonts w:ascii="Arial" w:eastAsia="Cambria" w:hAnsi="Arial" w:cs="Arial"/>
          <w:b/>
          <w:sz w:val="32"/>
          <w:szCs w:val="32"/>
          <w:lang w:val="en-US"/>
        </w:rPr>
      </w:pPr>
    </w:p>
    <w:p w14:paraId="62BF0C67" w14:textId="77777777" w:rsidR="00DE0185" w:rsidRPr="00DE0185" w:rsidRDefault="00DE0185" w:rsidP="00DE0185">
      <w:pPr>
        <w:spacing w:after="0" w:line="360" w:lineRule="auto"/>
        <w:jc w:val="center"/>
        <w:rPr>
          <w:rFonts w:ascii="Arial" w:eastAsia="Arial" w:hAnsi="Arial" w:cs="Arial"/>
          <w:b/>
          <w:sz w:val="32"/>
          <w:szCs w:val="32"/>
          <w:lang w:val="fr-FR" w:eastAsia="de-DE"/>
        </w:rPr>
      </w:pPr>
      <w:proofErr w:type="spellStart"/>
      <w:r w:rsidRPr="00DE0185">
        <w:rPr>
          <w:rFonts w:ascii="Arial" w:eastAsia="Arial" w:hAnsi="Arial" w:cs="Arial"/>
          <w:b/>
          <w:sz w:val="32"/>
          <w:szCs w:val="32"/>
          <w:lang w:val="fr-FR" w:eastAsia="de-DE"/>
        </w:rPr>
        <w:t>Retroca</w:t>
      </w:r>
      <w:bookmarkStart w:id="0" w:name="_GoBack"/>
      <w:bookmarkEnd w:id="0"/>
      <w:r w:rsidRPr="00DE0185">
        <w:rPr>
          <w:rFonts w:ascii="Arial" w:eastAsia="Arial" w:hAnsi="Arial" w:cs="Arial"/>
          <w:b/>
          <w:sz w:val="32"/>
          <w:szCs w:val="32"/>
          <w:lang w:val="fr-FR" w:eastAsia="de-DE"/>
        </w:rPr>
        <w:t>usal</w:t>
      </w:r>
      <w:proofErr w:type="spellEnd"/>
      <w:r w:rsidRPr="00DE0185">
        <w:rPr>
          <w:rFonts w:ascii="Arial" w:eastAsia="Arial" w:hAnsi="Arial" w:cs="Arial"/>
          <w:b/>
          <w:sz w:val="32"/>
          <w:szCs w:val="32"/>
          <w:lang w:val="fr-FR" w:eastAsia="de-DE"/>
        </w:rPr>
        <w:t xml:space="preserve"> </w:t>
      </w:r>
      <w:proofErr w:type="spellStart"/>
      <w:r w:rsidRPr="00DE0185">
        <w:rPr>
          <w:rFonts w:ascii="Arial" w:eastAsia="Arial" w:hAnsi="Arial" w:cs="Arial"/>
          <w:b/>
          <w:sz w:val="32"/>
          <w:szCs w:val="32"/>
          <w:lang w:val="fr-FR" w:eastAsia="de-DE"/>
        </w:rPr>
        <w:t>enhances</w:t>
      </w:r>
      <w:proofErr w:type="spellEnd"/>
      <w:r w:rsidRPr="00DE0185">
        <w:rPr>
          <w:rFonts w:ascii="Arial" w:eastAsia="Arial" w:hAnsi="Arial" w:cs="Arial"/>
          <w:b/>
          <w:sz w:val="32"/>
          <w:szCs w:val="32"/>
          <w:lang w:val="fr-FR" w:eastAsia="de-DE"/>
        </w:rPr>
        <w:t xml:space="preserve"> Macnica ATD Europe AI portfolio </w:t>
      </w:r>
    </w:p>
    <w:p w14:paraId="564BA674" w14:textId="77777777" w:rsidR="00DE0185" w:rsidRPr="00DE0185" w:rsidRDefault="00DE0185" w:rsidP="00DE0185">
      <w:pPr>
        <w:spacing w:after="0" w:line="360" w:lineRule="auto"/>
        <w:jc w:val="center"/>
        <w:rPr>
          <w:rFonts w:ascii="Arial" w:eastAsia="Arial" w:hAnsi="Arial" w:cs="Arial"/>
          <w:b/>
          <w:sz w:val="28"/>
          <w:szCs w:val="28"/>
          <w:lang w:val="en-US" w:eastAsia="de-DE"/>
        </w:rPr>
      </w:pPr>
      <w:r w:rsidRPr="00DE0185">
        <w:rPr>
          <w:rFonts w:ascii="Arial" w:eastAsia="Arial" w:hAnsi="Arial" w:cs="Arial"/>
          <w:b/>
          <w:sz w:val="28"/>
          <w:szCs w:val="28"/>
          <w:lang w:val="en-US" w:eastAsia="de-DE"/>
        </w:rPr>
        <w:t xml:space="preserve">Pathfinder software guides, analyzes, and optimizes                factory floor assembly processes </w:t>
      </w:r>
    </w:p>
    <w:p w14:paraId="175D1B6F" w14:textId="77777777" w:rsidR="009A1D7D" w:rsidRPr="00872221" w:rsidRDefault="009A1D7D" w:rsidP="009A1D7D">
      <w:pPr>
        <w:spacing w:after="0" w:line="240" w:lineRule="auto"/>
        <w:jc w:val="center"/>
        <w:rPr>
          <w:rFonts w:ascii="Arial" w:eastAsia="Cambria" w:hAnsi="Arial" w:cs="Arial"/>
          <w:b/>
          <w:sz w:val="28"/>
          <w:szCs w:val="24"/>
          <w:lang w:val="en-US"/>
        </w:rPr>
      </w:pPr>
    </w:p>
    <w:p w14:paraId="3B520537" w14:textId="77777777" w:rsidR="00D03B2C" w:rsidRPr="00872221" w:rsidRDefault="00D03B2C" w:rsidP="002D6C8A">
      <w:pPr>
        <w:spacing w:after="0" w:line="240" w:lineRule="auto"/>
        <w:rPr>
          <w:rFonts w:ascii="Arial" w:eastAsia="Cambria" w:hAnsi="Arial" w:cs="Arial"/>
          <w:b/>
          <w:sz w:val="28"/>
          <w:szCs w:val="24"/>
          <w:lang w:val="en-US"/>
        </w:rPr>
      </w:pPr>
    </w:p>
    <w:p w14:paraId="6C7C71EB" w14:textId="6DD35C97" w:rsidR="00DE0185" w:rsidRPr="00DE0185" w:rsidRDefault="002D6C8A"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proofErr w:type="spellStart"/>
      <w:r w:rsidRPr="00344EC5">
        <w:rPr>
          <w:rFonts w:ascii="Arial" w:eastAsia="Cambria" w:hAnsi="Arial" w:cs="Arial"/>
          <w:b/>
          <w:sz w:val="24"/>
          <w:szCs w:val="24"/>
          <w:lang w:val="en-US"/>
        </w:rPr>
        <w:t>Chatou</w:t>
      </w:r>
      <w:proofErr w:type="spellEnd"/>
      <w:r w:rsidRPr="00344EC5">
        <w:rPr>
          <w:rFonts w:ascii="Arial" w:eastAsia="Cambria" w:hAnsi="Arial" w:cs="Arial"/>
          <w:b/>
          <w:sz w:val="24"/>
          <w:szCs w:val="24"/>
          <w:lang w:val="en-US"/>
        </w:rPr>
        <w:t xml:space="preserve">/France, </w:t>
      </w:r>
      <w:r w:rsidR="00DE0185">
        <w:rPr>
          <w:rFonts w:ascii="Arial" w:eastAsia="Cambria" w:hAnsi="Arial" w:cs="Arial"/>
          <w:b/>
          <w:sz w:val="24"/>
          <w:szCs w:val="24"/>
          <w:lang w:val="en-US"/>
        </w:rPr>
        <w:t>1</w:t>
      </w:r>
      <w:r w:rsidR="003A4F29">
        <w:rPr>
          <w:rFonts w:ascii="Arial" w:eastAsia="Cambria" w:hAnsi="Arial" w:cs="Arial"/>
          <w:b/>
          <w:sz w:val="24"/>
          <w:szCs w:val="24"/>
          <w:lang w:val="en-US"/>
        </w:rPr>
        <w:t>6</w:t>
      </w:r>
      <w:r w:rsidR="00DE0185">
        <w:rPr>
          <w:rFonts w:ascii="Arial" w:eastAsia="Cambria" w:hAnsi="Arial" w:cs="Arial"/>
          <w:b/>
          <w:sz w:val="24"/>
          <w:szCs w:val="24"/>
          <w:lang w:val="en-US"/>
        </w:rPr>
        <w:t xml:space="preserve"> February 2022</w:t>
      </w:r>
      <w:r w:rsidRPr="00344EC5">
        <w:rPr>
          <w:rFonts w:ascii="Arial" w:eastAsia="Cambria" w:hAnsi="Arial" w:cs="Arial"/>
          <w:b/>
          <w:sz w:val="24"/>
          <w:szCs w:val="24"/>
          <w:lang w:val="en-US"/>
        </w:rPr>
        <w:t>.</w:t>
      </w:r>
      <w:r w:rsidR="00344EC5">
        <w:rPr>
          <w:rFonts w:ascii="Arial" w:eastAsia="Cambria" w:hAnsi="Arial" w:cs="Arial"/>
          <w:sz w:val="24"/>
          <w:szCs w:val="24"/>
          <w:lang w:val="en-US"/>
        </w:rPr>
        <w:t xml:space="preserve"> </w:t>
      </w:r>
      <w:r w:rsidR="00DE0185" w:rsidRPr="00DE0185">
        <w:rPr>
          <w:rFonts w:ascii="Arial" w:eastAsia="Cambria" w:hAnsi="Arial" w:cs="Arial"/>
          <w:sz w:val="24"/>
          <w:szCs w:val="24"/>
          <w:lang w:val="en-US"/>
        </w:rPr>
        <w:t xml:space="preserve">Following the consequent strategy to broadening its portfolio of AI-supported computer vision solutions Macnica ATD Europe today announced a distribution agreement with </w:t>
      </w:r>
      <w:proofErr w:type="spellStart"/>
      <w:r w:rsidR="00DE0185" w:rsidRPr="00DE0185">
        <w:rPr>
          <w:rFonts w:ascii="Arial" w:eastAsia="Cambria" w:hAnsi="Arial" w:cs="Arial"/>
          <w:sz w:val="24"/>
          <w:szCs w:val="24"/>
          <w:lang w:val="en-US"/>
        </w:rPr>
        <w:t>Retrocausal</w:t>
      </w:r>
      <w:proofErr w:type="spellEnd"/>
      <w:r w:rsidR="00DE0185" w:rsidRPr="00DE0185">
        <w:rPr>
          <w:rFonts w:ascii="Arial" w:eastAsia="Cambria" w:hAnsi="Arial" w:cs="Arial"/>
          <w:sz w:val="24"/>
          <w:szCs w:val="24"/>
          <w:lang w:val="en-US"/>
        </w:rPr>
        <w:t xml:space="preserve">. Headquartered in Seattle, U.S.A, </w:t>
      </w:r>
      <w:proofErr w:type="spellStart"/>
      <w:r w:rsidR="00DE0185" w:rsidRPr="00DE0185">
        <w:rPr>
          <w:rFonts w:ascii="Arial" w:eastAsia="Cambria" w:hAnsi="Arial" w:cs="Arial"/>
          <w:sz w:val="24"/>
          <w:szCs w:val="24"/>
          <w:lang w:val="en-US"/>
        </w:rPr>
        <w:t>Retrocausal</w:t>
      </w:r>
      <w:proofErr w:type="spellEnd"/>
      <w:r w:rsidR="00DE0185" w:rsidRPr="00DE0185">
        <w:rPr>
          <w:rFonts w:ascii="Arial" w:eastAsia="Cambria" w:hAnsi="Arial" w:cs="Arial"/>
          <w:sz w:val="24"/>
          <w:szCs w:val="24"/>
          <w:lang w:val="en-US"/>
        </w:rPr>
        <w:t xml:space="preserve"> is the industry leader in human action recognition    systems that help front-line manufacturing workers avoid assembly mistakes, be more efficient at their daily jobs, and improve the processes they drive. </w:t>
      </w:r>
    </w:p>
    <w:p w14:paraId="7D2B3655" w14:textId="77777777" w:rsidR="00DE0185" w:rsidRPr="00DE0185" w:rsidRDefault="00DE0185"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p>
    <w:p w14:paraId="7DD065B8" w14:textId="77777777" w:rsidR="00DE0185" w:rsidRPr="00DE0185" w:rsidRDefault="00DE0185"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r w:rsidRPr="00DE0185">
        <w:rPr>
          <w:rFonts w:ascii="Arial" w:eastAsia="Cambria" w:hAnsi="Arial" w:cs="Arial"/>
          <w:sz w:val="24"/>
          <w:szCs w:val="24"/>
          <w:lang w:val="en-US"/>
        </w:rPr>
        <w:t xml:space="preserve">Through intelligent observation the </w:t>
      </w:r>
      <w:proofErr w:type="spellStart"/>
      <w:r w:rsidRPr="00DE0185">
        <w:rPr>
          <w:rFonts w:ascii="Arial" w:eastAsia="Cambria" w:hAnsi="Arial" w:cs="Arial"/>
          <w:sz w:val="24"/>
          <w:szCs w:val="24"/>
          <w:lang w:val="en-US"/>
        </w:rPr>
        <w:t>Retrocausal</w:t>
      </w:r>
      <w:proofErr w:type="spellEnd"/>
      <w:r w:rsidRPr="00DE0185">
        <w:rPr>
          <w:rFonts w:ascii="Arial" w:eastAsia="Cambria" w:hAnsi="Arial" w:cs="Arial"/>
          <w:sz w:val="24"/>
          <w:szCs w:val="24"/>
          <w:lang w:val="en-US"/>
        </w:rPr>
        <w:t xml:space="preserve"> action recognition system called Pathfinder Apollo analyzes complex manual activities to help operators avoid assembly errors and improve training in manual and repetitive work on the assembly line. The Pathfinder software is a hardware agnostic, self-service platform that </w:t>
      </w:r>
      <w:r w:rsidRPr="00DE0185">
        <w:rPr>
          <w:rFonts w:ascii="Arial" w:eastAsia="Cambria" w:hAnsi="Arial" w:cs="Arial"/>
          <w:sz w:val="24"/>
          <w:szCs w:val="24"/>
          <w:lang w:val="en-US"/>
        </w:rPr>
        <w:lastRenderedPageBreak/>
        <w:t xml:space="preserve">detects any error in the performance of tasks by operators on an assembly line and triggers audible and visual alerts upon the error. In addition, the Pathfinder Apollo continuously performs time studies, enabling greater control and management over the manual activities performed in a manufacturing unit. </w:t>
      </w:r>
    </w:p>
    <w:p w14:paraId="3EDB3403" w14:textId="77777777" w:rsidR="00DE0185" w:rsidRPr="00DE0185" w:rsidRDefault="00DE0185"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p>
    <w:p w14:paraId="7A672DC7" w14:textId="77777777" w:rsidR="00DE0185" w:rsidRPr="00DE0185" w:rsidRDefault="00DE0185"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r w:rsidRPr="00DE0185">
        <w:rPr>
          <w:rFonts w:ascii="Arial" w:eastAsia="Cambria" w:hAnsi="Arial" w:cs="Arial"/>
          <w:sz w:val="24"/>
          <w:szCs w:val="24"/>
          <w:lang w:val="en-US"/>
        </w:rPr>
        <w:t xml:space="preserve">“We welcome </w:t>
      </w:r>
      <w:proofErr w:type="spellStart"/>
      <w:r w:rsidRPr="00DE0185">
        <w:rPr>
          <w:rFonts w:ascii="Arial" w:eastAsia="Cambria" w:hAnsi="Arial" w:cs="Arial"/>
          <w:sz w:val="24"/>
          <w:szCs w:val="24"/>
          <w:lang w:val="en-US"/>
        </w:rPr>
        <w:t>Retrocausal</w:t>
      </w:r>
      <w:proofErr w:type="spellEnd"/>
      <w:r w:rsidRPr="00DE0185">
        <w:rPr>
          <w:rFonts w:ascii="Arial" w:eastAsia="Cambria" w:hAnsi="Arial" w:cs="Arial"/>
          <w:sz w:val="24"/>
          <w:szCs w:val="24"/>
          <w:lang w:val="en-US"/>
        </w:rPr>
        <w:t xml:space="preserve"> in our distribution family. This not only adds another leading and innovative AI specialist to our portfolio but also represents another step in further vertical diversification of Macnica operations in Europe” says Fabio Sousa, Technology Solutions Division Director at Macnica ATD Europe. “The Pathfinder Apollo has the potential to revolutionize industrial assembly lines, as it automates the checking of manual and repetitive processes, enabling greater control and management of activities.”</w:t>
      </w:r>
    </w:p>
    <w:p w14:paraId="63543190" w14:textId="77777777" w:rsidR="00DE0185" w:rsidRPr="00DE0185" w:rsidRDefault="00DE0185"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p>
    <w:p w14:paraId="2AB01CA3" w14:textId="5649714C" w:rsidR="00A12F53" w:rsidRDefault="00DE0185" w:rsidP="00DE0185">
      <w:pPr>
        <w:widowControl w:val="0"/>
        <w:autoSpaceDE w:val="0"/>
        <w:autoSpaceDN w:val="0"/>
        <w:adjustRightInd w:val="0"/>
        <w:spacing w:after="0" w:line="360" w:lineRule="auto"/>
        <w:jc w:val="both"/>
        <w:textAlignment w:val="center"/>
        <w:rPr>
          <w:rFonts w:ascii="Arial" w:eastAsia="Cambria" w:hAnsi="Arial" w:cs="Arial"/>
          <w:sz w:val="24"/>
          <w:szCs w:val="24"/>
          <w:lang w:val="en-US"/>
        </w:rPr>
      </w:pPr>
      <w:r w:rsidRPr="00DE0185">
        <w:rPr>
          <w:rFonts w:ascii="Arial" w:eastAsia="Cambria" w:hAnsi="Arial" w:cs="Arial"/>
          <w:sz w:val="24"/>
          <w:szCs w:val="24"/>
          <w:lang w:val="en-US"/>
        </w:rPr>
        <w:t xml:space="preserve">More information on the </w:t>
      </w:r>
      <w:proofErr w:type="spellStart"/>
      <w:r w:rsidRPr="00DE0185">
        <w:rPr>
          <w:rFonts w:ascii="Arial" w:eastAsia="Cambria" w:hAnsi="Arial" w:cs="Arial"/>
          <w:sz w:val="24"/>
          <w:szCs w:val="24"/>
          <w:lang w:val="en-US"/>
        </w:rPr>
        <w:t>Retrocausal</w:t>
      </w:r>
      <w:proofErr w:type="spellEnd"/>
      <w:r w:rsidRPr="00DE0185">
        <w:rPr>
          <w:rFonts w:ascii="Arial" w:eastAsia="Cambria" w:hAnsi="Arial" w:cs="Arial"/>
          <w:sz w:val="24"/>
          <w:szCs w:val="24"/>
          <w:lang w:val="en-US"/>
        </w:rPr>
        <w:t xml:space="preserve"> intelligence augmentation system Pathfinder Apollo can be found</w:t>
      </w:r>
      <w:r w:rsidR="00666EA4">
        <w:rPr>
          <w:rFonts w:ascii="Arial" w:eastAsia="Cambria" w:hAnsi="Arial" w:cs="Arial"/>
          <w:sz w:val="24"/>
          <w:szCs w:val="24"/>
          <w:lang w:val="en-US"/>
        </w:rPr>
        <w:t xml:space="preserve"> at</w:t>
      </w:r>
      <w:r w:rsidRPr="00DE0185">
        <w:rPr>
          <w:rFonts w:ascii="Arial" w:eastAsia="Cambria" w:hAnsi="Arial" w:cs="Arial"/>
          <w:sz w:val="24"/>
          <w:szCs w:val="24"/>
          <w:lang w:val="en-US"/>
        </w:rPr>
        <w:t xml:space="preserve"> </w:t>
      </w:r>
      <w:hyperlink r:id="rId10">
        <w:r w:rsidRPr="00DE0185">
          <w:rPr>
            <w:rStyle w:val="Hyperlink"/>
            <w:rFonts w:ascii="Arial" w:eastAsia="Cambria" w:hAnsi="Arial" w:cs="Arial"/>
            <w:sz w:val="24"/>
            <w:szCs w:val="24"/>
            <w:lang w:val="en-US"/>
          </w:rPr>
          <w:t>https://www.macnica-atd-europe.com/artificial-intelligence</w:t>
        </w:r>
      </w:hyperlink>
      <w:r w:rsidRPr="00DE0185">
        <w:rPr>
          <w:rFonts w:ascii="Arial" w:eastAsia="Cambria" w:hAnsi="Arial" w:cs="Arial"/>
          <w:sz w:val="24"/>
          <w:szCs w:val="24"/>
          <w:lang w:val="en-US"/>
        </w:rPr>
        <w:t>.</w:t>
      </w:r>
    </w:p>
    <w:p w14:paraId="644F40D4" w14:textId="77777777" w:rsidR="00D72717" w:rsidRPr="00344EC5" w:rsidRDefault="00D72717" w:rsidP="006D57F8">
      <w:pPr>
        <w:widowControl w:val="0"/>
        <w:autoSpaceDE w:val="0"/>
        <w:autoSpaceDN w:val="0"/>
        <w:adjustRightInd w:val="0"/>
        <w:spacing w:after="0" w:line="360" w:lineRule="auto"/>
        <w:jc w:val="both"/>
        <w:textAlignment w:val="center"/>
        <w:rPr>
          <w:rFonts w:ascii="Arial" w:eastAsia="Cambria" w:hAnsi="Arial" w:cs="Arial"/>
          <w:sz w:val="24"/>
          <w:szCs w:val="24"/>
          <w:lang w:val="en-US"/>
        </w:rPr>
      </w:pPr>
    </w:p>
    <w:sectPr w:rsidR="00D72717" w:rsidRPr="00344EC5" w:rsidSect="00DC0906">
      <w:headerReference w:type="even" r:id="rId11"/>
      <w:headerReference w:type="default" r:id="rId12"/>
      <w:footerReference w:type="default" r:id="rId13"/>
      <w:headerReference w:type="first" r:id="rId14"/>
      <w:pgSz w:w="11906" w:h="16838"/>
      <w:pgMar w:top="1418" w:right="1418" w:bottom="851"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879EF5D" w15:done="0"/>
  <w15:commentEx w15:paraId="58FF05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60A83" w16cex:dateUtc="2021-11-10T08:08:00Z"/>
  <w16cex:commentExtensible w16cex:durableId="25360AE2" w16cex:dateUtc="2021-11-10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79EF5D" w16cid:durableId="25360A83"/>
  <w16cid:commentId w16cid:paraId="58FF0522" w16cid:durableId="25360A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46E0D" w14:textId="77777777" w:rsidR="00693A58" w:rsidRDefault="00693A58" w:rsidP="00DC0906">
      <w:pPr>
        <w:spacing w:after="0" w:line="240" w:lineRule="auto"/>
      </w:pPr>
      <w:r>
        <w:separator/>
      </w:r>
    </w:p>
  </w:endnote>
  <w:endnote w:type="continuationSeparator" w:id="0">
    <w:p w14:paraId="2D023A39" w14:textId="77777777" w:rsidR="00693A58" w:rsidRDefault="00693A58" w:rsidP="00DC0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84885" w14:textId="77777777" w:rsidR="00DC0906" w:rsidRPr="002D6C8A" w:rsidRDefault="00DC0906" w:rsidP="00DC0906">
    <w:pPr>
      <w:pBdr>
        <w:bottom w:val="single" w:sz="12" w:space="1" w:color="auto"/>
      </w:pBdr>
      <w:spacing w:after="0" w:line="240" w:lineRule="auto"/>
      <w:rPr>
        <w:rFonts w:ascii="Cambria" w:eastAsia="Cambria" w:hAnsi="Cambria" w:cs="Times New Roman"/>
        <w:color w:val="1F497D"/>
        <w:sz w:val="24"/>
        <w:szCs w:val="24"/>
        <w:lang w:val="en-US"/>
      </w:rPr>
    </w:pPr>
  </w:p>
  <w:p w14:paraId="1412FBFF" w14:textId="77777777" w:rsidR="00DC0906" w:rsidRPr="002D6C8A" w:rsidRDefault="00DC0906" w:rsidP="00DC0906">
    <w:pPr>
      <w:spacing w:after="0" w:line="240" w:lineRule="auto"/>
      <w:rPr>
        <w:rFonts w:ascii="Cambria" w:eastAsia="Cambria" w:hAnsi="Cambria" w:cs="Times New Roman"/>
        <w:color w:val="1F497D"/>
        <w:sz w:val="24"/>
        <w:szCs w:val="24"/>
        <w:lang w:val="en-US"/>
      </w:rPr>
    </w:pPr>
  </w:p>
  <w:tbl>
    <w:tblPr>
      <w:tblStyle w:val="Tabellenraster"/>
      <w:tblW w:w="91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47"/>
      <w:gridCol w:w="271"/>
      <w:gridCol w:w="2976"/>
    </w:tblGrid>
    <w:tr w:rsidR="00DC0906" w:rsidRPr="005C2357" w14:paraId="0A014051" w14:textId="77777777" w:rsidTr="000518F5">
      <w:trPr>
        <w:trHeight w:val="463"/>
      </w:trPr>
      <w:tc>
        <w:tcPr>
          <w:tcW w:w="5947" w:type="dxa"/>
          <w:tcBorders>
            <w:bottom w:val="nil"/>
          </w:tcBorders>
          <w:vAlign w:val="bottom"/>
        </w:tcPr>
        <w:p w14:paraId="61CEB823" w14:textId="77777777" w:rsidR="0027157C" w:rsidRPr="0027157C" w:rsidRDefault="0027157C" w:rsidP="0027157C">
          <w:pPr>
            <w:jc w:val="both"/>
            <w:rPr>
              <w:rFonts w:ascii="Arial" w:eastAsia="Times New Roman" w:hAnsi="Arial" w:cs="Arial"/>
              <w:b/>
              <w:color w:val="1F497D" w:themeColor="text2"/>
              <w:sz w:val="16"/>
              <w:szCs w:val="16"/>
              <w:lang w:val="en-US" w:eastAsia="it-IT" w:bidi="it-IT"/>
            </w:rPr>
          </w:pPr>
          <w:r w:rsidRPr="0027157C">
            <w:rPr>
              <w:rFonts w:ascii="Arial" w:eastAsia="Times New Roman" w:hAnsi="Arial" w:cs="Arial"/>
              <w:b/>
              <w:color w:val="1F497D" w:themeColor="text2"/>
              <w:sz w:val="16"/>
              <w:szCs w:val="16"/>
              <w:lang w:val="en-US" w:eastAsia="it-IT" w:bidi="it-IT"/>
            </w:rPr>
            <w:t>About Macnica ATD Europe</w:t>
          </w:r>
        </w:p>
        <w:p w14:paraId="527AF712" w14:textId="77777777" w:rsidR="0027157C" w:rsidRPr="0027157C" w:rsidRDefault="0027157C" w:rsidP="0027157C">
          <w:pPr>
            <w:jc w:val="both"/>
            <w:rPr>
              <w:rFonts w:ascii="Arial" w:eastAsia="Times New Roman" w:hAnsi="Arial" w:cs="Arial"/>
              <w:color w:val="1F497D" w:themeColor="text2"/>
              <w:sz w:val="16"/>
              <w:szCs w:val="16"/>
              <w:lang w:val="en-US" w:eastAsia="it-IT" w:bidi="it-IT"/>
            </w:rPr>
          </w:pPr>
          <w:r w:rsidRPr="0027157C">
            <w:rPr>
              <w:rFonts w:ascii="Arial" w:eastAsia="Times New Roman" w:hAnsi="Arial" w:cs="Arial"/>
              <w:color w:val="1F497D" w:themeColor="text2"/>
              <w:sz w:val="16"/>
              <w:szCs w:val="16"/>
              <w:lang w:val="en-US" w:eastAsia="it-IT" w:bidi="it-IT"/>
            </w:rPr>
            <w:t xml:space="preserve">Macnica ATD Europe unites the European operations of stock-listed Macnica Inc. (headquartered in Yokohama/Japan), one of the world’s largest distributors of semiconductors founded in 1972. The roots of Macnica ATD Europe go back to the distributor of imaging solutions ATD Electronique which was fully acquired by Macnica Inc. in 2019; and the former German entity Macnica GmbH. Today, Macnica, Inc. has established its European headquarter Macnica ATD Europe in </w:t>
          </w:r>
          <w:proofErr w:type="spellStart"/>
          <w:r w:rsidRPr="0027157C">
            <w:rPr>
              <w:rFonts w:ascii="Arial" w:eastAsia="Times New Roman" w:hAnsi="Arial" w:cs="Arial"/>
              <w:color w:val="1F497D" w:themeColor="text2"/>
              <w:sz w:val="16"/>
              <w:szCs w:val="16"/>
              <w:lang w:val="en-US" w:eastAsia="it-IT" w:bidi="it-IT"/>
            </w:rPr>
            <w:t>Chatou</w:t>
          </w:r>
          <w:proofErr w:type="spellEnd"/>
          <w:r w:rsidRPr="0027157C">
            <w:rPr>
              <w:rFonts w:ascii="Arial" w:eastAsia="Times New Roman" w:hAnsi="Arial" w:cs="Arial"/>
              <w:color w:val="1F497D" w:themeColor="text2"/>
              <w:sz w:val="16"/>
              <w:szCs w:val="16"/>
              <w:lang w:val="en-US" w:eastAsia="it-IT" w:bidi="it-IT"/>
            </w:rPr>
            <w:t xml:space="preserve"> near Paris with sales offices in various European countries. It combines several decades of B&amp;B semiconductor and imaging distribution experience with a vast product range covering memories, GNSS, </w:t>
          </w:r>
          <w:proofErr w:type="spellStart"/>
          <w:r w:rsidRPr="0027157C">
            <w:rPr>
              <w:rFonts w:ascii="Arial" w:eastAsia="Times New Roman" w:hAnsi="Arial" w:cs="Arial"/>
              <w:color w:val="1F497D" w:themeColor="text2"/>
              <w:sz w:val="16"/>
              <w:szCs w:val="16"/>
              <w:lang w:val="en-US" w:eastAsia="it-IT" w:bidi="it-IT"/>
            </w:rPr>
            <w:t>IoT</w:t>
          </w:r>
          <w:proofErr w:type="spellEnd"/>
          <w:r w:rsidRPr="0027157C">
            <w:rPr>
              <w:rFonts w:ascii="Arial" w:eastAsia="Times New Roman" w:hAnsi="Arial" w:cs="Arial"/>
              <w:color w:val="1F497D" w:themeColor="text2"/>
              <w:sz w:val="16"/>
              <w:szCs w:val="16"/>
              <w:lang w:val="en-US" w:eastAsia="it-IT" w:bidi="it-IT"/>
            </w:rPr>
            <w:t xml:space="preserve">, and power management ICs as well as a focus on image sensors, optics, interface circuits, IPs, imaging processors, cables, and OLED micro displays; and a growing portfolio of ready to use AI solutions.  </w:t>
          </w:r>
        </w:p>
        <w:p w14:paraId="52655E01" w14:textId="249B0478" w:rsidR="0027157C" w:rsidRPr="0027157C" w:rsidRDefault="0027157C" w:rsidP="0027157C">
          <w:pPr>
            <w:jc w:val="both"/>
            <w:rPr>
              <w:rFonts w:ascii="Arial" w:eastAsia="Times New Roman" w:hAnsi="Arial" w:cs="Arial"/>
              <w:color w:val="1F497D" w:themeColor="text2"/>
              <w:sz w:val="16"/>
              <w:szCs w:val="16"/>
              <w:lang w:val="en-US" w:eastAsia="it-IT" w:bidi="it-IT"/>
            </w:rPr>
          </w:pPr>
          <w:r w:rsidRPr="0027157C">
            <w:rPr>
              <w:rFonts w:ascii="Arial" w:eastAsia="Times New Roman" w:hAnsi="Arial" w:cs="Arial"/>
              <w:color w:val="1F497D" w:themeColor="text2"/>
              <w:sz w:val="16"/>
              <w:szCs w:val="16"/>
              <w:lang w:val="en-US" w:eastAsia="it-IT" w:bidi="it-IT"/>
            </w:rPr>
            <w:t xml:space="preserve">For more information visit the web at </w:t>
          </w:r>
          <w:hyperlink r:id="rId1" w:history="1">
            <w:r w:rsidRPr="004D660C">
              <w:rPr>
                <w:rStyle w:val="Hyperlink"/>
                <w:rFonts w:ascii="Arial" w:eastAsia="Times New Roman" w:hAnsi="Arial" w:cs="Arial"/>
                <w:sz w:val="16"/>
                <w:szCs w:val="16"/>
                <w:lang w:val="en-US" w:eastAsia="it-IT" w:bidi="it-IT"/>
              </w:rPr>
              <w:t>www.macnica-atd-europe.com</w:t>
            </w:r>
          </w:hyperlink>
          <w:r w:rsidRPr="0027157C">
            <w:rPr>
              <w:rFonts w:ascii="Arial" w:eastAsia="Times New Roman" w:hAnsi="Arial" w:cs="Arial"/>
              <w:color w:val="1F497D" w:themeColor="text2"/>
              <w:sz w:val="16"/>
              <w:szCs w:val="16"/>
              <w:lang w:val="en-US" w:eastAsia="it-IT" w:bidi="it-IT"/>
            </w:rPr>
            <w:t>.</w:t>
          </w:r>
        </w:p>
        <w:p w14:paraId="0800BBFC" w14:textId="77777777" w:rsidR="0027157C" w:rsidRPr="0027157C" w:rsidRDefault="0027157C" w:rsidP="0027157C">
          <w:pPr>
            <w:jc w:val="both"/>
            <w:rPr>
              <w:rFonts w:ascii="Arial" w:eastAsia="Times New Roman" w:hAnsi="Arial" w:cs="Arial"/>
              <w:sz w:val="16"/>
              <w:szCs w:val="16"/>
              <w:lang w:val="en-US" w:eastAsia="it-IT" w:bidi="it-IT"/>
            </w:rPr>
          </w:pPr>
        </w:p>
        <w:p w14:paraId="18FFD1A9" w14:textId="77777777" w:rsidR="0027157C" w:rsidRPr="0027157C" w:rsidRDefault="0027157C" w:rsidP="0027157C">
          <w:pPr>
            <w:jc w:val="both"/>
            <w:rPr>
              <w:rFonts w:ascii="Arial" w:eastAsia="Times New Roman" w:hAnsi="Arial" w:cs="Arial"/>
              <w:color w:val="FF0000"/>
              <w:sz w:val="16"/>
              <w:szCs w:val="16"/>
              <w:lang w:val="en-US" w:eastAsia="it-IT" w:bidi="it-IT"/>
            </w:rPr>
          </w:pPr>
        </w:p>
        <w:p w14:paraId="5404DABB" w14:textId="3E802F42" w:rsidR="00DC0906" w:rsidRDefault="00DC0906" w:rsidP="002729B8">
          <w:pPr>
            <w:jc w:val="both"/>
            <w:rPr>
              <w:rFonts w:ascii="Arial" w:eastAsia="Times New Roman" w:hAnsi="Arial" w:cs="Arial"/>
              <w:b/>
              <w:color w:val="1F497D"/>
              <w:sz w:val="16"/>
              <w:szCs w:val="16"/>
              <w:lang w:val="en-US" w:eastAsia="it-IT" w:bidi="it-IT"/>
            </w:rPr>
          </w:pPr>
        </w:p>
        <w:p w14:paraId="742FCC9F" w14:textId="54DA4138" w:rsidR="004952FA" w:rsidRPr="002D6C8A" w:rsidRDefault="004952FA" w:rsidP="002729B8">
          <w:pPr>
            <w:jc w:val="both"/>
            <w:rPr>
              <w:rFonts w:ascii="Arial" w:eastAsia="Times New Roman" w:hAnsi="Arial" w:cs="Arial"/>
              <w:color w:val="1F497D"/>
              <w:sz w:val="16"/>
              <w:szCs w:val="16"/>
              <w:lang w:val="en-US" w:eastAsia="it-IT" w:bidi="it-IT"/>
            </w:rPr>
          </w:pPr>
        </w:p>
      </w:tc>
      <w:tc>
        <w:tcPr>
          <w:tcW w:w="271" w:type="dxa"/>
          <w:tcBorders>
            <w:bottom w:val="nil"/>
          </w:tcBorders>
        </w:tcPr>
        <w:p w14:paraId="68C9D776" w14:textId="77777777" w:rsidR="00DC0906" w:rsidRPr="002D6C8A" w:rsidRDefault="00DC0906" w:rsidP="000518F5">
          <w:pPr>
            <w:rPr>
              <w:rFonts w:ascii="Arial" w:eastAsia="Cambria" w:hAnsi="Arial" w:cs="Arial"/>
              <w:b/>
              <w:color w:val="1F497D"/>
              <w:sz w:val="16"/>
              <w:szCs w:val="16"/>
              <w:lang w:val="en-US"/>
            </w:rPr>
          </w:pPr>
        </w:p>
      </w:tc>
      <w:tc>
        <w:tcPr>
          <w:tcW w:w="2976" w:type="dxa"/>
        </w:tcPr>
        <w:p w14:paraId="0850B5BE" w14:textId="77777777" w:rsidR="0027157C" w:rsidRPr="00EB1955" w:rsidRDefault="0027157C" w:rsidP="000518F5">
          <w:pPr>
            <w:rPr>
              <w:rFonts w:ascii="Arial" w:eastAsia="Cambria" w:hAnsi="Arial" w:cs="Arial"/>
              <w:b/>
              <w:color w:val="1F497D"/>
              <w:sz w:val="16"/>
              <w:szCs w:val="16"/>
              <w:lang w:val="en-US"/>
            </w:rPr>
          </w:pPr>
        </w:p>
        <w:p w14:paraId="10E48B3A" w14:textId="07C4472A" w:rsidR="005C2357" w:rsidRPr="00722CFE" w:rsidRDefault="005C2357" w:rsidP="000518F5">
          <w:pPr>
            <w:rPr>
              <w:rFonts w:ascii="Arial" w:eastAsia="Cambria" w:hAnsi="Arial" w:cs="Arial"/>
              <w:b/>
              <w:color w:val="1F497D"/>
              <w:sz w:val="16"/>
              <w:szCs w:val="16"/>
              <w:lang w:val="fr-FR"/>
            </w:rPr>
          </w:pPr>
          <w:r w:rsidRPr="00722CFE">
            <w:rPr>
              <w:rFonts w:ascii="Arial" w:eastAsia="Cambria" w:hAnsi="Arial" w:cs="Arial"/>
              <w:b/>
              <w:color w:val="1F497D"/>
              <w:sz w:val="16"/>
              <w:szCs w:val="16"/>
              <w:lang w:val="fr-FR"/>
            </w:rPr>
            <w:t xml:space="preserve">Macnica ATD Europe </w:t>
          </w:r>
        </w:p>
        <w:p w14:paraId="32E30E90" w14:textId="2ABDE126" w:rsidR="00DC0906" w:rsidRPr="0027157C" w:rsidRDefault="00DC0906" w:rsidP="000518F5">
          <w:pPr>
            <w:rPr>
              <w:rFonts w:ascii="Arial" w:eastAsia="Cambria" w:hAnsi="Arial" w:cs="Arial"/>
              <w:color w:val="1F497D" w:themeColor="text2"/>
              <w:sz w:val="16"/>
              <w:szCs w:val="16"/>
              <w:lang w:val="fr-FR"/>
            </w:rPr>
          </w:pPr>
          <w:r w:rsidRPr="00722CFE">
            <w:rPr>
              <w:rFonts w:ascii="Arial" w:eastAsia="Cambria" w:hAnsi="Arial" w:cs="Arial"/>
              <w:color w:val="1F497D"/>
              <w:sz w:val="16"/>
              <w:szCs w:val="16"/>
              <w:lang w:val="fr-FR"/>
            </w:rPr>
            <w:t xml:space="preserve">2 - 6, rue Emile Pathé- Espace Lumière, </w:t>
          </w:r>
          <w:proofErr w:type="spellStart"/>
          <w:r w:rsidRPr="0027157C">
            <w:rPr>
              <w:rFonts w:ascii="Arial" w:eastAsia="Cambria" w:hAnsi="Arial" w:cs="Arial"/>
              <w:color w:val="1F497D" w:themeColor="text2"/>
              <w:sz w:val="16"/>
              <w:szCs w:val="16"/>
              <w:lang w:val="fr-FR"/>
            </w:rPr>
            <w:t>Batiment</w:t>
          </w:r>
          <w:proofErr w:type="spellEnd"/>
          <w:r w:rsidRPr="0027157C">
            <w:rPr>
              <w:rFonts w:ascii="Arial" w:eastAsia="Cambria" w:hAnsi="Arial" w:cs="Arial"/>
              <w:color w:val="1F497D" w:themeColor="text2"/>
              <w:sz w:val="16"/>
              <w:szCs w:val="16"/>
              <w:lang w:val="fr-FR"/>
            </w:rPr>
            <w:t xml:space="preserve"> 2, 78400 CHATOU - FRANCE</w:t>
          </w:r>
        </w:p>
        <w:p w14:paraId="4BB2711F" w14:textId="77777777" w:rsidR="00DC0906" w:rsidRPr="0027157C" w:rsidRDefault="00DC0906" w:rsidP="000518F5">
          <w:pPr>
            <w:widowControl w:val="0"/>
            <w:autoSpaceDE w:val="0"/>
            <w:autoSpaceDN w:val="0"/>
            <w:adjustRightInd w:val="0"/>
            <w:rPr>
              <w:rFonts w:ascii="Arial" w:eastAsia="Cambria" w:hAnsi="Arial" w:cs="Arial"/>
              <w:color w:val="1F497D" w:themeColor="text2"/>
              <w:sz w:val="16"/>
              <w:szCs w:val="16"/>
              <w:lang w:val="en-US"/>
            </w:rPr>
          </w:pPr>
          <w:proofErr w:type="spellStart"/>
          <w:r w:rsidRPr="0027157C">
            <w:rPr>
              <w:rFonts w:ascii="Arial" w:eastAsia="Cambria" w:hAnsi="Arial" w:cs="Arial"/>
              <w:color w:val="1F497D" w:themeColor="text2"/>
              <w:sz w:val="16"/>
              <w:szCs w:val="16"/>
              <w:lang w:val="en-US"/>
            </w:rPr>
            <w:t>Ph</w:t>
          </w:r>
          <w:proofErr w:type="spellEnd"/>
          <w:r w:rsidRPr="0027157C">
            <w:rPr>
              <w:rFonts w:ascii="Arial" w:eastAsia="Cambria" w:hAnsi="Arial" w:cs="Arial"/>
              <w:color w:val="1F497D" w:themeColor="text2"/>
              <w:sz w:val="16"/>
              <w:szCs w:val="16"/>
              <w:lang w:val="en-US"/>
            </w:rPr>
            <w:t xml:space="preserve">: + 33 1 30 15 69 70 </w:t>
          </w:r>
        </w:p>
        <w:p w14:paraId="17AA7EB1" w14:textId="77777777" w:rsidR="00DC0906" w:rsidRPr="00EB1955" w:rsidRDefault="00DC0906" w:rsidP="000518F5">
          <w:pPr>
            <w:widowControl w:val="0"/>
            <w:autoSpaceDE w:val="0"/>
            <w:autoSpaceDN w:val="0"/>
            <w:adjustRightInd w:val="0"/>
            <w:rPr>
              <w:rFonts w:ascii="Arial" w:eastAsia="Cambria" w:hAnsi="Arial" w:cs="Arial"/>
              <w:color w:val="1F497D" w:themeColor="text2"/>
              <w:sz w:val="16"/>
              <w:szCs w:val="16"/>
              <w:lang w:val="en-US"/>
            </w:rPr>
          </w:pPr>
          <w:r w:rsidRPr="0027157C">
            <w:rPr>
              <w:rFonts w:ascii="Arial" w:eastAsia="Cambria" w:hAnsi="Arial" w:cs="Arial"/>
              <w:color w:val="1F497D" w:themeColor="text2"/>
              <w:sz w:val="16"/>
              <w:szCs w:val="16"/>
              <w:lang w:val="en-US"/>
            </w:rPr>
            <w:t xml:space="preserve">Fax: + </w:t>
          </w:r>
          <w:r w:rsidRPr="00EB1955">
            <w:rPr>
              <w:rFonts w:ascii="Arial" w:eastAsia="Cambria" w:hAnsi="Arial" w:cs="Arial"/>
              <w:color w:val="1F497D" w:themeColor="text2"/>
              <w:sz w:val="16"/>
              <w:szCs w:val="16"/>
              <w:lang w:val="en-US"/>
            </w:rPr>
            <w:t>33 1 86 39 00 22</w:t>
          </w:r>
        </w:p>
        <w:p w14:paraId="23DF4A48" w14:textId="7A5B9526" w:rsidR="0027157C" w:rsidRDefault="0027157C" w:rsidP="0027157C">
          <w:pPr>
            <w:rPr>
              <w:rFonts w:ascii="Arial" w:eastAsia="Times New Roman" w:hAnsi="Arial" w:cs="Arial"/>
              <w:color w:val="FF0000"/>
              <w:sz w:val="16"/>
              <w:szCs w:val="16"/>
              <w:lang w:val="en-US" w:eastAsia="it-IT" w:bidi="it-IT"/>
            </w:rPr>
          </w:pPr>
          <w:r w:rsidRPr="0027157C">
            <w:rPr>
              <w:rFonts w:ascii="Arial" w:eastAsia="Times New Roman" w:hAnsi="Arial" w:cs="Arial"/>
              <w:color w:val="1F497D" w:themeColor="text2"/>
              <w:sz w:val="16"/>
              <w:szCs w:val="16"/>
              <w:lang w:val="en-US" w:eastAsia="it-IT" w:bidi="it-IT"/>
            </w:rPr>
            <w:t xml:space="preserve">New sales email address: </w:t>
          </w:r>
          <w:hyperlink r:id="rId2" w:history="1">
            <w:r w:rsidRPr="004D660C">
              <w:rPr>
                <w:rStyle w:val="Hyperlink"/>
                <w:rFonts w:ascii="Arial" w:eastAsia="Times New Roman" w:hAnsi="Arial" w:cs="Arial"/>
                <w:sz w:val="16"/>
                <w:szCs w:val="16"/>
                <w:lang w:val="en-US" w:eastAsia="it-IT" w:bidi="it-IT"/>
              </w:rPr>
              <w:t>sales.mae@macnica.com</w:t>
            </w:r>
          </w:hyperlink>
        </w:p>
        <w:p w14:paraId="3CE6AA8A" w14:textId="77777777" w:rsidR="0027157C" w:rsidRDefault="0027157C" w:rsidP="000518F5">
          <w:pPr>
            <w:widowControl w:val="0"/>
            <w:autoSpaceDE w:val="0"/>
            <w:autoSpaceDN w:val="0"/>
            <w:adjustRightInd w:val="0"/>
            <w:rPr>
              <w:rFonts w:ascii="Arial" w:eastAsia="Cambria" w:hAnsi="Arial" w:cs="Arial"/>
              <w:color w:val="1F497D"/>
              <w:sz w:val="16"/>
              <w:szCs w:val="16"/>
              <w:lang w:val="en-US"/>
            </w:rPr>
          </w:pPr>
        </w:p>
        <w:p w14:paraId="6D0833D0" w14:textId="77777777" w:rsidR="00DC0906" w:rsidRPr="005C2357" w:rsidRDefault="00DC0906" w:rsidP="000518F5">
          <w:pPr>
            <w:rPr>
              <w:rFonts w:ascii="Arial" w:eastAsia="Cambria" w:hAnsi="Arial" w:cs="Arial"/>
              <w:b/>
              <w:color w:val="1F497D"/>
              <w:sz w:val="16"/>
              <w:szCs w:val="16"/>
              <w:lang w:val="fr-FR"/>
            </w:rPr>
          </w:pPr>
          <w:proofErr w:type="spellStart"/>
          <w:r w:rsidRPr="005C2357">
            <w:rPr>
              <w:rFonts w:ascii="Arial" w:eastAsia="Cambria" w:hAnsi="Arial" w:cs="Arial"/>
              <w:b/>
              <w:color w:val="1F497D"/>
              <w:sz w:val="16"/>
              <w:szCs w:val="16"/>
              <w:lang w:val="fr-FR"/>
            </w:rPr>
            <w:t>Press</w:t>
          </w:r>
          <w:proofErr w:type="spellEnd"/>
          <w:r w:rsidRPr="005C2357">
            <w:rPr>
              <w:rFonts w:ascii="Arial" w:eastAsia="Cambria" w:hAnsi="Arial" w:cs="Arial"/>
              <w:b/>
              <w:color w:val="1F497D"/>
              <w:sz w:val="16"/>
              <w:szCs w:val="16"/>
              <w:lang w:val="fr-FR"/>
            </w:rPr>
            <w:t xml:space="preserve"> Contact: </w:t>
          </w:r>
        </w:p>
        <w:p w14:paraId="6EB8A5E0" w14:textId="77777777" w:rsidR="00DC0906" w:rsidRPr="005C2357" w:rsidRDefault="00DC0906" w:rsidP="000518F5">
          <w:pPr>
            <w:rPr>
              <w:rFonts w:ascii="Arial" w:eastAsia="Cambria" w:hAnsi="Arial" w:cs="Arial"/>
              <w:b/>
              <w:bCs/>
              <w:color w:val="1F497D"/>
              <w:sz w:val="16"/>
              <w:szCs w:val="16"/>
              <w:lang w:val="fr-FR"/>
            </w:rPr>
          </w:pPr>
          <w:r w:rsidRPr="005C2357">
            <w:rPr>
              <w:rFonts w:ascii="Arial" w:eastAsia="Cambria" w:hAnsi="Arial" w:cs="Arial"/>
              <w:color w:val="1F497D"/>
              <w:sz w:val="16"/>
              <w:szCs w:val="16"/>
              <w:lang w:val="fr-FR"/>
            </w:rPr>
            <w:t>Vision Communications - Andreas Breyer</w:t>
          </w:r>
        </w:p>
        <w:p w14:paraId="3DC35784" w14:textId="77777777" w:rsidR="00DC0906" w:rsidRPr="005C2357" w:rsidRDefault="00693A58" w:rsidP="000518F5">
          <w:pPr>
            <w:rPr>
              <w:rFonts w:ascii="Arial" w:eastAsia="Cambria" w:hAnsi="Arial" w:cs="Arial"/>
              <w:color w:val="1F497D"/>
              <w:sz w:val="16"/>
              <w:szCs w:val="16"/>
              <w:lang w:val="fr-FR"/>
            </w:rPr>
          </w:pPr>
          <w:hyperlink r:id="rId3" w:history="1">
            <w:r w:rsidR="00DC0906" w:rsidRPr="005C2357">
              <w:rPr>
                <w:rFonts w:ascii="Arial" w:eastAsia="Cambria" w:hAnsi="Arial" w:cs="Arial"/>
                <w:color w:val="0000FF"/>
                <w:sz w:val="16"/>
                <w:szCs w:val="16"/>
                <w:u w:val="single"/>
                <w:lang w:val="fr-FR"/>
              </w:rPr>
              <w:t>breyer@vision-communications.eu</w:t>
            </w:r>
          </w:hyperlink>
        </w:p>
      </w:tc>
    </w:tr>
  </w:tbl>
  <w:p w14:paraId="6D0D2356" w14:textId="0EC0FE1C" w:rsidR="00DC0906" w:rsidRPr="005C2357" w:rsidRDefault="00DC0906">
    <w:pPr>
      <w:pStyle w:val="Fuzeile"/>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3174D5" w14:textId="77777777" w:rsidR="00693A58" w:rsidRDefault="00693A58" w:rsidP="00DC0906">
      <w:pPr>
        <w:spacing w:after="0" w:line="240" w:lineRule="auto"/>
      </w:pPr>
      <w:r>
        <w:separator/>
      </w:r>
    </w:p>
  </w:footnote>
  <w:footnote w:type="continuationSeparator" w:id="0">
    <w:p w14:paraId="4D7A9250" w14:textId="77777777" w:rsidR="00693A58" w:rsidRDefault="00693A58" w:rsidP="00DC0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E5C7D" w14:textId="75D098D9" w:rsidR="00DE0185" w:rsidRDefault="00DE0185">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26394" w14:textId="5E84AC19" w:rsidR="00DE0185" w:rsidRDefault="00DE0185">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73042" w14:textId="21B347A7" w:rsidR="00DE0185" w:rsidRDefault="00DE018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91B33"/>
    <w:multiLevelType w:val="hybridMultilevel"/>
    <w:tmpl w:val="5650B5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8FB5C37"/>
    <w:multiLevelType w:val="multilevel"/>
    <w:tmpl w:val="C47EC1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312F1805"/>
    <w:multiLevelType w:val="multilevel"/>
    <w:tmpl w:val="3B9C46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67AE4424"/>
    <w:multiLevelType w:val="hybridMultilevel"/>
    <w:tmpl w:val="D3B8EC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B234A04"/>
    <w:multiLevelType w:val="hybridMultilevel"/>
    <w:tmpl w:val="42D433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sukouchi, Yoko (SSS)">
    <w15:presenceInfo w15:providerId="AD" w15:userId="S::Yoko.Yasukouchi@sony.com::565df29f-4840-4951-8487-aa8960e55b3f"/>
  </w15:person>
  <w15:person w15:author="Nakatomi, Yosuke (SSS)">
    <w15:presenceInfo w15:providerId="AD" w15:userId="S::Yosuke.Nakatomi@sony.com::a2df988b-b604-44c6-b697-1b7dc9d1aae6"/>
  </w15:person>
  <w15:person w15:author="HALPERN Stéphanie">
    <w15:presenceInfo w15:providerId="AD" w15:userId="S::shalpern@atd.fr::ff8a9c4a-014d-47ec-ab1f-19762945af2d"/>
  </w15:person>
  <w15:person w15:author="Guillaume Butin">
    <w15:presenceInfo w15:providerId="AD" w15:userId="S::gbutin@prophesee.ai::91393d60-f6f1-4755-b2c2-919790671b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08"/>
  <w:hyphenationZone w:val="425"/>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MxNDcyMjczsLQwNDNW0lEKTi0uzszPAykwrAUA3stWFCwAAAA="/>
  </w:docVars>
  <w:rsids>
    <w:rsidRoot w:val="002D6C8A"/>
    <w:rsid w:val="00002DA8"/>
    <w:rsid w:val="000259E1"/>
    <w:rsid w:val="00034553"/>
    <w:rsid w:val="000468A1"/>
    <w:rsid w:val="000528BB"/>
    <w:rsid w:val="00056997"/>
    <w:rsid w:val="00057BDC"/>
    <w:rsid w:val="00073B18"/>
    <w:rsid w:val="00076E93"/>
    <w:rsid w:val="000939ED"/>
    <w:rsid w:val="00094426"/>
    <w:rsid w:val="00094DD6"/>
    <w:rsid w:val="000A276A"/>
    <w:rsid w:val="000A53B9"/>
    <w:rsid w:val="000B4AA2"/>
    <w:rsid w:val="000D46CA"/>
    <w:rsid w:val="000E6BF2"/>
    <w:rsid w:val="000F5448"/>
    <w:rsid w:val="00105FE7"/>
    <w:rsid w:val="0011298A"/>
    <w:rsid w:val="00116C54"/>
    <w:rsid w:val="00121DA5"/>
    <w:rsid w:val="00122830"/>
    <w:rsid w:val="001236B6"/>
    <w:rsid w:val="00125CD9"/>
    <w:rsid w:val="001343EE"/>
    <w:rsid w:val="00144201"/>
    <w:rsid w:val="00147382"/>
    <w:rsid w:val="0015253A"/>
    <w:rsid w:val="00157CA4"/>
    <w:rsid w:val="00161126"/>
    <w:rsid w:val="00164665"/>
    <w:rsid w:val="00165CE8"/>
    <w:rsid w:val="0017021B"/>
    <w:rsid w:val="00180ABF"/>
    <w:rsid w:val="00186904"/>
    <w:rsid w:val="00186E61"/>
    <w:rsid w:val="00191E4F"/>
    <w:rsid w:val="001975ED"/>
    <w:rsid w:val="001A0204"/>
    <w:rsid w:val="001A19E7"/>
    <w:rsid w:val="001A5E5E"/>
    <w:rsid w:val="001A6E22"/>
    <w:rsid w:val="001A7F56"/>
    <w:rsid w:val="001B10AA"/>
    <w:rsid w:val="001B5211"/>
    <w:rsid w:val="001B54E6"/>
    <w:rsid w:val="001C0082"/>
    <w:rsid w:val="001C319E"/>
    <w:rsid w:val="001D5A98"/>
    <w:rsid w:val="001E0BF8"/>
    <w:rsid w:val="001F09F2"/>
    <w:rsid w:val="001F1C6E"/>
    <w:rsid w:val="001F4BE1"/>
    <w:rsid w:val="001F58DB"/>
    <w:rsid w:val="00207977"/>
    <w:rsid w:val="002104E0"/>
    <w:rsid w:val="00210524"/>
    <w:rsid w:val="00221917"/>
    <w:rsid w:val="00223951"/>
    <w:rsid w:val="00224C75"/>
    <w:rsid w:val="00227563"/>
    <w:rsid w:val="00240AAB"/>
    <w:rsid w:val="0025612F"/>
    <w:rsid w:val="00266C33"/>
    <w:rsid w:val="0027157C"/>
    <w:rsid w:val="002729B8"/>
    <w:rsid w:val="002765CE"/>
    <w:rsid w:val="00281584"/>
    <w:rsid w:val="002831B1"/>
    <w:rsid w:val="00286551"/>
    <w:rsid w:val="0029651C"/>
    <w:rsid w:val="002B4555"/>
    <w:rsid w:val="002C3CA6"/>
    <w:rsid w:val="002D17F0"/>
    <w:rsid w:val="002D6C8A"/>
    <w:rsid w:val="002F2AF5"/>
    <w:rsid w:val="002F6372"/>
    <w:rsid w:val="003004B6"/>
    <w:rsid w:val="00300FFF"/>
    <w:rsid w:val="00307B33"/>
    <w:rsid w:val="00312710"/>
    <w:rsid w:val="00312DE5"/>
    <w:rsid w:val="003159D3"/>
    <w:rsid w:val="00315FBB"/>
    <w:rsid w:val="00325139"/>
    <w:rsid w:val="00330FE4"/>
    <w:rsid w:val="003345BF"/>
    <w:rsid w:val="00340B0F"/>
    <w:rsid w:val="00344071"/>
    <w:rsid w:val="00344EC5"/>
    <w:rsid w:val="00350635"/>
    <w:rsid w:val="00354407"/>
    <w:rsid w:val="003566FD"/>
    <w:rsid w:val="003654BA"/>
    <w:rsid w:val="0036576B"/>
    <w:rsid w:val="003740E2"/>
    <w:rsid w:val="00376AFB"/>
    <w:rsid w:val="00377525"/>
    <w:rsid w:val="00393E50"/>
    <w:rsid w:val="00394249"/>
    <w:rsid w:val="0039513A"/>
    <w:rsid w:val="003A4F29"/>
    <w:rsid w:val="003C1597"/>
    <w:rsid w:val="003C3464"/>
    <w:rsid w:val="003D22F4"/>
    <w:rsid w:val="003F0AFC"/>
    <w:rsid w:val="003F4300"/>
    <w:rsid w:val="003F4DB3"/>
    <w:rsid w:val="00400D42"/>
    <w:rsid w:val="00401110"/>
    <w:rsid w:val="00406318"/>
    <w:rsid w:val="00412314"/>
    <w:rsid w:val="0041461E"/>
    <w:rsid w:val="00423310"/>
    <w:rsid w:val="00423632"/>
    <w:rsid w:val="00424E10"/>
    <w:rsid w:val="004319B6"/>
    <w:rsid w:val="0043430B"/>
    <w:rsid w:val="0044003F"/>
    <w:rsid w:val="00441AF0"/>
    <w:rsid w:val="00442FEA"/>
    <w:rsid w:val="00444F2D"/>
    <w:rsid w:val="00451B1B"/>
    <w:rsid w:val="00455F00"/>
    <w:rsid w:val="004624BE"/>
    <w:rsid w:val="00473666"/>
    <w:rsid w:val="00482966"/>
    <w:rsid w:val="004872AF"/>
    <w:rsid w:val="0049142F"/>
    <w:rsid w:val="00494C5B"/>
    <w:rsid w:val="004952FA"/>
    <w:rsid w:val="004A0865"/>
    <w:rsid w:val="004C19B9"/>
    <w:rsid w:val="004D1D8B"/>
    <w:rsid w:val="004D32EA"/>
    <w:rsid w:val="004E345B"/>
    <w:rsid w:val="004E34B8"/>
    <w:rsid w:val="004F039E"/>
    <w:rsid w:val="004F049D"/>
    <w:rsid w:val="004F5D9F"/>
    <w:rsid w:val="004F65A4"/>
    <w:rsid w:val="00507FF6"/>
    <w:rsid w:val="00510E3F"/>
    <w:rsid w:val="00512BAE"/>
    <w:rsid w:val="005141BF"/>
    <w:rsid w:val="00517448"/>
    <w:rsid w:val="00522952"/>
    <w:rsid w:val="005251F5"/>
    <w:rsid w:val="00525CF1"/>
    <w:rsid w:val="0052766F"/>
    <w:rsid w:val="00527819"/>
    <w:rsid w:val="0053463D"/>
    <w:rsid w:val="00541F18"/>
    <w:rsid w:val="0055200B"/>
    <w:rsid w:val="005775BD"/>
    <w:rsid w:val="00577E80"/>
    <w:rsid w:val="005807C4"/>
    <w:rsid w:val="005A0DF0"/>
    <w:rsid w:val="005B525E"/>
    <w:rsid w:val="005B75CF"/>
    <w:rsid w:val="005C2357"/>
    <w:rsid w:val="005D61A5"/>
    <w:rsid w:val="005D6EDA"/>
    <w:rsid w:val="005E1C6F"/>
    <w:rsid w:val="005F0111"/>
    <w:rsid w:val="00601E3C"/>
    <w:rsid w:val="00605B06"/>
    <w:rsid w:val="006064CA"/>
    <w:rsid w:val="0061235C"/>
    <w:rsid w:val="00613F7B"/>
    <w:rsid w:val="00620A44"/>
    <w:rsid w:val="00620B88"/>
    <w:rsid w:val="006248F2"/>
    <w:rsid w:val="00624C9E"/>
    <w:rsid w:val="00626835"/>
    <w:rsid w:val="0063588E"/>
    <w:rsid w:val="006368BF"/>
    <w:rsid w:val="0063781A"/>
    <w:rsid w:val="0064544E"/>
    <w:rsid w:val="0064687B"/>
    <w:rsid w:val="00646E02"/>
    <w:rsid w:val="0065718C"/>
    <w:rsid w:val="00666EA4"/>
    <w:rsid w:val="00670F8C"/>
    <w:rsid w:val="00673B98"/>
    <w:rsid w:val="00683ABB"/>
    <w:rsid w:val="00683B35"/>
    <w:rsid w:val="00683C7C"/>
    <w:rsid w:val="00686B00"/>
    <w:rsid w:val="0068776C"/>
    <w:rsid w:val="00693675"/>
    <w:rsid w:val="00693A58"/>
    <w:rsid w:val="00696152"/>
    <w:rsid w:val="006A430D"/>
    <w:rsid w:val="006B2372"/>
    <w:rsid w:val="006B374D"/>
    <w:rsid w:val="006B6C05"/>
    <w:rsid w:val="006C3307"/>
    <w:rsid w:val="006C3ABC"/>
    <w:rsid w:val="006C6036"/>
    <w:rsid w:val="006D3038"/>
    <w:rsid w:val="006D361A"/>
    <w:rsid w:val="006D57F8"/>
    <w:rsid w:val="006D714C"/>
    <w:rsid w:val="006D7CD7"/>
    <w:rsid w:val="006E1C05"/>
    <w:rsid w:val="006E4CCB"/>
    <w:rsid w:val="006F671F"/>
    <w:rsid w:val="00700BA1"/>
    <w:rsid w:val="00714CCE"/>
    <w:rsid w:val="007173BD"/>
    <w:rsid w:val="007228E3"/>
    <w:rsid w:val="00722CFE"/>
    <w:rsid w:val="00723A25"/>
    <w:rsid w:val="007277DE"/>
    <w:rsid w:val="00740596"/>
    <w:rsid w:val="0075061D"/>
    <w:rsid w:val="00751AD2"/>
    <w:rsid w:val="0076142E"/>
    <w:rsid w:val="00762039"/>
    <w:rsid w:val="0076396C"/>
    <w:rsid w:val="00764AD2"/>
    <w:rsid w:val="00766137"/>
    <w:rsid w:val="00767C3D"/>
    <w:rsid w:val="00776B10"/>
    <w:rsid w:val="0077785D"/>
    <w:rsid w:val="00783486"/>
    <w:rsid w:val="00793CB7"/>
    <w:rsid w:val="00795C32"/>
    <w:rsid w:val="007978AB"/>
    <w:rsid w:val="007A03CF"/>
    <w:rsid w:val="007A4389"/>
    <w:rsid w:val="007B1369"/>
    <w:rsid w:val="007B4671"/>
    <w:rsid w:val="007C6BE1"/>
    <w:rsid w:val="007D01F8"/>
    <w:rsid w:val="007D558C"/>
    <w:rsid w:val="007E26F5"/>
    <w:rsid w:val="007E6AC9"/>
    <w:rsid w:val="007E6C2E"/>
    <w:rsid w:val="007F0B7E"/>
    <w:rsid w:val="007F19EF"/>
    <w:rsid w:val="007F292C"/>
    <w:rsid w:val="008057C0"/>
    <w:rsid w:val="00806135"/>
    <w:rsid w:val="008117FE"/>
    <w:rsid w:val="00811AB4"/>
    <w:rsid w:val="00812743"/>
    <w:rsid w:val="008137A7"/>
    <w:rsid w:val="00822C4A"/>
    <w:rsid w:val="008323AE"/>
    <w:rsid w:val="00832648"/>
    <w:rsid w:val="0083402E"/>
    <w:rsid w:val="008340D4"/>
    <w:rsid w:val="008424F7"/>
    <w:rsid w:val="00842A9A"/>
    <w:rsid w:val="00842C6A"/>
    <w:rsid w:val="00845097"/>
    <w:rsid w:val="0086422B"/>
    <w:rsid w:val="00865767"/>
    <w:rsid w:val="00872221"/>
    <w:rsid w:val="00877657"/>
    <w:rsid w:val="00882EFD"/>
    <w:rsid w:val="008A3E15"/>
    <w:rsid w:val="008A4AD0"/>
    <w:rsid w:val="008B139B"/>
    <w:rsid w:val="008B1E13"/>
    <w:rsid w:val="008B6419"/>
    <w:rsid w:val="008D0117"/>
    <w:rsid w:val="008D16C9"/>
    <w:rsid w:val="008D4CD4"/>
    <w:rsid w:val="008D6F7C"/>
    <w:rsid w:val="008D6FB3"/>
    <w:rsid w:val="008E2783"/>
    <w:rsid w:val="008E6DBA"/>
    <w:rsid w:val="00904E81"/>
    <w:rsid w:val="00905CA6"/>
    <w:rsid w:val="009114EC"/>
    <w:rsid w:val="009149A6"/>
    <w:rsid w:val="00917C0F"/>
    <w:rsid w:val="009230ED"/>
    <w:rsid w:val="00927180"/>
    <w:rsid w:val="00932C92"/>
    <w:rsid w:val="00940CFE"/>
    <w:rsid w:val="00943E86"/>
    <w:rsid w:val="00947F43"/>
    <w:rsid w:val="009567AC"/>
    <w:rsid w:val="00960D93"/>
    <w:rsid w:val="00963817"/>
    <w:rsid w:val="009638D7"/>
    <w:rsid w:val="009656F6"/>
    <w:rsid w:val="00971580"/>
    <w:rsid w:val="0097175B"/>
    <w:rsid w:val="00975F46"/>
    <w:rsid w:val="009763E8"/>
    <w:rsid w:val="00977B8E"/>
    <w:rsid w:val="00984021"/>
    <w:rsid w:val="00986B49"/>
    <w:rsid w:val="00987A6C"/>
    <w:rsid w:val="0099588A"/>
    <w:rsid w:val="009A1D7D"/>
    <w:rsid w:val="009A2CDC"/>
    <w:rsid w:val="009B13D9"/>
    <w:rsid w:val="009C2416"/>
    <w:rsid w:val="009D3C3B"/>
    <w:rsid w:val="009E51CB"/>
    <w:rsid w:val="009E7D87"/>
    <w:rsid w:val="009F0BFA"/>
    <w:rsid w:val="009F0D08"/>
    <w:rsid w:val="009F6F0C"/>
    <w:rsid w:val="009F7FD3"/>
    <w:rsid w:val="00A02C6C"/>
    <w:rsid w:val="00A10FA7"/>
    <w:rsid w:val="00A12F53"/>
    <w:rsid w:val="00A17C7F"/>
    <w:rsid w:val="00A27441"/>
    <w:rsid w:val="00A31951"/>
    <w:rsid w:val="00A321CD"/>
    <w:rsid w:val="00A44378"/>
    <w:rsid w:val="00A4749E"/>
    <w:rsid w:val="00A5085C"/>
    <w:rsid w:val="00A60B30"/>
    <w:rsid w:val="00A67940"/>
    <w:rsid w:val="00A75173"/>
    <w:rsid w:val="00A81AA9"/>
    <w:rsid w:val="00A84DF5"/>
    <w:rsid w:val="00A92F80"/>
    <w:rsid w:val="00A936F7"/>
    <w:rsid w:val="00AA2170"/>
    <w:rsid w:val="00AA4344"/>
    <w:rsid w:val="00AB3F42"/>
    <w:rsid w:val="00AB4644"/>
    <w:rsid w:val="00AC6366"/>
    <w:rsid w:val="00AC7282"/>
    <w:rsid w:val="00AD05B2"/>
    <w:rsid w:val="00AD4B78"/>
    <w:rsid w:val="00AD6DA1"/>
    <w:rsid w:val="00AD6E34"/>
    <w:rsid w:val="00AE690B"/>
    <w:rsid w:val="00AF483E"/>
    <w:rsid w:val="00AF5A63"/>
    <w:rsid w:val="00B011B0"/>
    <w:rsid w:val="00B012AA"/>
    <w:rsid w:val="00B136B7"/>
    <w:rsid w:val="00B136BA"/>
    <w:rsid w:val="00B22270"/>
    <w:rsid w:val="00B27FF9"/>
    <w:rsid w:val="00B32CB0"/>
    <w:rsid w:val="00B35A95"/>
    <w:rsid w:val="00B424EF"/>
    <w:rsid w:val="00B57561"/>
    <w:rsid w:val="00B631E7"/>
    <w:rsid w:val="00B65CA9"/>
    <w:rsid w:val="00B758FF"/>
    <w:rsid w:val="00B779D6"/>
    <w:rsid w:val="00B80D83"/>
    <w:rsid w:val="00B92911"/>
    <w:rsid w:val="00B93D88"/>
    <w:rsid w:val="00BA0853"/>
    <w:rsid w:val="00BA36BD"/>
    <w:rsid w:val="00BA6444"/>
    <w:rsid w:val="00BA64A0"/>
    <w:rsid w:val="00BA6F00"/>
    <w:rsid w:val="00BB2526"/>
    <w:rsid w:val="00BB75C9"/>
    <w:rsid w:val="00BC150E"/>
    <w:rsid w:val="00BD0816"/>
    <w:rsid w:val="00BD1041"/>
    <w:rsid w:val="00BD4A5D"/>
    <w:rsid w:val="00BE2007"/>
    <w:rsid w:val="00BE2308"/>
    <w:rsid w:val="00BE7F82"/>
    <w:rsid w:val="00BF4DC5"/>
    <w:rsid w:val="00BF6635"/>
    <w:rsid w:val="00C0712D"/>
    <w:rsid w:val="00C075A5"/>
    <w:rsid w:val="00C1036D"/>
    <w:rsid w:val="00C13D59"/>
    <w:rsid w:val="00C13EE9"/>
    <w:rsid w:val="00C15F5D"/>
    <w:rsid w:val="00C20919"/>
    <w:rsid w:val="00C21A10"/>
    <w:rsid w:val="00C27E3C"/>
    <w:rsid w:val="00C33816"/>
    <w:rsid w:val="00C40D6E"/>
    <w:rsid w:val="00C453FE"/>
    <w:rsid w:val="00C5276D"/>
    <w:rsid w:val="00C609AE"/>
    <w:rsid w:val="00C65166"/>
    <w:rsid w:val="00C73E2E"/>
    <w:rsid w:val="00C84171"/>
    <w:rsid w:val="00C85E00"/>
    <w:rsid w:val="00C86AD4"/>
    <w:rsid w:val="00C87789"/>
    <w:rsid w:val="00C97337"/>
    <w:rsid w:val="00CA22A3"/>
    <w:rsid w:val="00CA66F0"/>
    <w:rsid w:val="00CD4694"/>
    <w:rsid w:val="00CE1B9A"/>
    <w:rsid w:val="00CE3846"/>
    <w:rsid w:val="00CE4AEA"/>
    <w:rsid w:val="00CF1588"/>
    <w:rsid w:val="00CF162E"/>
    <w:rsid w:val="00CF5F8D"/>
    <w:rsid w:val="00D03B2C"/>
    <w:rsid w:val="00D04EB1"/>
    <w:rsid w:val="00D113A1"/>
    <w:rsid w:val="00D15AB1"/>
    <w:rsid w:val="00D305DE"/>
    <w:rsid w:val="00D31ADF"/>
    <w:rsid w:val="00D350F8"/>
    <w:rsid w:val="00D41EFF"/>
    <w:rsid w:val="00D500F2"/>
    <w:rsid w:val="00D67220"/>
    <w:rsid w:val="00D719CE"/>
    <w:rsid w:val="00D723C9"/>
    <w:rsid w:val="00D72717"/>
    <w:rsid w:val="00D730DD"/>
    <w:rsid w:val="00D87F51"/>
    <w:rsid w:val="00D90744"/>
    <w:rsid w:val="00DA3F38"/>
    <w:rsid w:val="00DB3971"/>
    <w:rsid w:val="00DC0906"/>
    <w:rsid w:val="00DC1A78"/>
    <w:rsid w:val="00DD1546"/>
    <w:rsid w:val="00DD7584"/>
    <w:rsid w:val="00DE0185"/>
    <w:rsid w:val="00DE0B81"/>
    <w:rsid w:val="00DE675D"/>
    <w:rsid w:val="00DE799C"/>
    <w:rsid w:val="00DF456A"/>
    <w:rsid w:val="00DF5E0F"/>
    <w:rsid w:val="00DF65BA"/>
    <w:rsid w:val="00E005F6"/>
    <w:rsid w:val="00E04CF5"/>
    <w:rsid w:val="00E07EDC"/>
    <w:rsid w:val="00E13790"/>
    <w:rsid w:val="00E21EA2"/>
    <w:rsid w:val="00E32DBF"/>
    <w:rsid w:val="00E34AD6"/>
    <w:rsid w:val="00E41508"/>
    <w:rsid w:val="00E46DAA"/>
    <w:rsid w:val="00E51A23"/>
    <w:rsid w:val="00E60BAB"/>
    <w:rsid w:val="00E6488A"/>
    <w:rsid w:val="00E70F65"/>
    <w:rsid w:val="00E82F10"/>
    <w:rsid w:val="00E90129"/>
    <w:rsid w:val="00E90C89"/>
    <w:rsid w:val="00E951B7"/>
    <w:rsid w:val="00EA1286"/>
    <w:rsid w:val="00EA3F54"/>
    <w:rsid w:val="00EB1955"/>
    <w:rsid w:val="00EC5CFF"/>
    <w:rsid w:val="00ED363E"/>
    <w:rsid w:val="00EE1FEA"/>
    <w:rsid w:val="00EE3666"/>
    <w:rsid w:val="00EE5020"/>
    <w:rsid w:val="00EF5941"/>
    <w:rsid w:val="00F00F77"/>
    <w:rsid w:val="00F13012"/>
    <w:rsid w:val="00F148F4"/>
    <w:rsid w:val="00F229AB"/>
    <w:rsid w:val="00F23317"/>
    <w:rsid w:val="00F25191"/>
    <w:rsid w:val="00F324ED"/>
    <w:rsid w:val="00F408E6"/>
    <w:rsid w:val="00F42CBE"/>
    <w:rsid w:val="00F470AD"/>
    <w:rsid w:val="00F5629C"/>
    <w:rsid w:val="00F573B4"/>
    <w:rsid w:val="00F75F38"/>
    <w:rsid w:val="00F76CAA"/>
    <w:rsid w:val="00F76D78"/>
    <w:rsid w:val="00F806D6"/>
    <w:rsid w:val="00F80856"/>
    <w:rsid w:val="00F85BA6"/>
    <w:rsid w:val="00F876EB"/>
    <w:rsid w:val="00F928AF"/>
    <w:rsid w:val="00F94033"/>
    <w:rsid w:val="00F95995"/>
    <w:rsid w:val="00FA4739"/>
    <w:rsid w:val="00FB7ACA"/>
    <w:rsid w:val="00FC1051"/>
    <w:rsid w:val="00FC6E40"/>
    <w:rsid w:val="00FD22A9"/>
    <w:rsid w:val="00FD2B16"/>
    <w:rsid w:val="00FD41BB"/>
    <w:rsid w:val="00FE3425"/>
    <w:rsid w:val="00FE70BD"/>
    <w:rsid w:val="00FF46D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E6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D6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C090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0906"/>
  </w:style>
  <w:style w:type="paragraph" w:styleId="Fuzeile">
    <w:name w:val="footer"/>
    <w:basedOn w:val="Standard"/>
    <w:link w:val="FuzeileZchn"/>
    <w:uiPriority w:val="99"/>
    <w:unhideWhenUsed/>
    <w:rsid w:val="00DC090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0906"/>
  </w:style>
  <w:style w:type="paragraph" w:styleId="Sprechblasentext">
    <w:name w:val="Balloon Text"/>
    <w:basedOn w:val="Standard"/>
    <w:link w:val="SprechblasentextZchn"/>
    <w:uiPriority w:val="99"/>
    <w:semiHidden/>
    <w:unhideWhenUsed/>
    <w:rsid w:val="00940CF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0CFE"/>
    <w:rPr>
      <w:rFonts w:ascii="Tahoma" w:hAnsi="Tahoma" w:cs="Tahoma"/>
      <w:sz w:val="16"/>
      <w:szCs w:val="16"/>
    </w:rPr>
  </w:style>
  <w:style w:type="character" w:styleId="Hyperlink">
    <w:name w:val="Hyperlink"/>
    <w:basedOn w:val="Absatz-Standardschriftart"/>
    <w:uiPriority w:val="99"/>
    <w:unhideWhenUsed/>
    <w:rsid w:val="005A0DF0"/>
    <w:rPr>
      <w:color w:val="0000FF" w:themeColor="hyperlink"/>
      <w:u w:val="single"/>
    </w:rPr>
  </w:style>
  <w:style w:type="character" w:styleId="BesuchterHyperlink">
    <w:name w:val="FollowedHyperlink"/>
    <w:basedOn w:val="Absatz-Standardschriftart"/>
    <w:uiPriority w:val="99"/>
    <w:semiHidden/>
    <w:unhideWhenUsed/>
    <w:rsid w:val="00A5085C"/>
    <w:rPr>
      <w:color w:val="800080" w:themeColor="followedHyperlink"/>
      <w:u w:val="single"/>
    </w:rPr>
  </w:style>
  <w:style w:type="paragraph" w:styleId="Listenabsatz">
    <w:name w:val="List Paragraph"/>
    <w:basedOn w:val="Standard"/>
    <w:uiPriority w:val="34"/>
    <w:qFormat/>
    <w:rsid w:val="004D1D8B"/>
    <w:pPr>
      <w:ind w:left="720"/>
      <w:contextualSpacing/>
    </w:pPr>
  </w:style>
  <w:style w:type="character" w:customStyle="1" w:styleId="Mentionnonrsolue1">
    <w:name w:val="Mention non résolue1"/>
    <w:basedOn w:val="Absatz-Standardschriftart"/>
    <w:uiPriority w:val="99"/>
    <w:semiHidden/>
    <w:unhideWhenUsed/>
    <w:rsid w:val="004A0865"/>
    <w:rPr>
      <w:color w:val="605E5C"/>
      <w:shd w:val="clear" w:color="auto" w:fill="E1DFDD"/>
    </w:rPr>
  </w:style>
  <w:style w:type="character" w:styleId="Kommentarzeichen">
    <w:name w:val="annotation reference"/>
    <w:basedOn w:val="Absatz-Standardschriftart"/>
    <w:uiPriority w:val="99"/>
    <w:semiHidden/>
    <w:unhideWhenUsed/>
    <w:rsid w:val="002C3CA6"/>
    <w:rPr>
      <w:sz w:val="16"/>
      <w:szCs w:val="16"/>
    </w:rPr>
  </w:style>
  <w:style w:type="paragraph" w:styleId="Kommentartext">
    <w:name w:val="annotation text"/>
    <w:basedOn w:val="Standard"/>
    <w:link w:val="KommentartextZchn"/>
    <w:uiPriority w:val="99"/>
    <w:semiHidden/>
    <w:unhideWhenUsed/>
    <w:rsid w:val="002C3CA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3CA6"/>
    <w:rPr>
      <w:sz w:val="20"/>
      <w:szCs w:val="20"/>
    </w:rPr>
  </w:style>
  <w:style w:type="paragraph" w:styleId="Kommentarthema">
    <w:name w:val="annotation subject"/>
    <w:basedOn w:val="Kommentartext"/>
    <w:next w:val="Kommentartext"/>
    <w:link w:val="KommentarthemaZchn"/>
    <w:uiPriority w:val="99"/>
    <w:semiHidden/>
    <w:unhideWhenUsed/>
    <w:rsid w:val="002C3CA6"/>
    <w:rPr>
      <w:b/>
      <w:bCs/>
    </w:rPr>
  </w:style>
  <w:style w:type="character" w:customStyle="1" w:styleId="KommentarthemaZchn">
    <w:name w:val="Kommentarthema Zchn"/>
    <w:basedOn w:val="KommentartextZchn"/>
    <w:link w:val="Kommentarthema"/>
    <w:uiPriority w:val="99"/>
    <w:semiHidden/>
    <w:rsid w:val="002C3CA6"/>
    <w:rPr>
      <w:b/>
      <w:bCs/>
      <w:sz w:val="20"/>
      <w:szCs w:val="20"/>
    </w:rPr>
  </w:style>
  <w:style w:type="character" w:customStyle="1" w:styleId="Mentionnonrsolue2">
    <w:name w:val="Mention non résolue2"/>
    <w:basedOn w:val="Absatz-Standardschriftart"/>
    <w:uiPriority w:val="99"/>
    <w:semiHidden/>
    <w:unhideWhenUsed/>
    <w:rsid w:val="00076E93"/>
    <w:rPr>
      <w:color w:val="605E5C"/>
      <w:shd w:val="clear" w:color="auto" w:fill="E1DFDD"/>
    </w:rPr>
  </w:style>
  <w:style w:type="paragraph" w:styleId="StandardWeb">
    <w:name w:val="Normal (Web)"/>
    <w:basedOn w:val="Standard"/>
    <w:uiPriority w:val="99"/>
    <w:unhideWhenUsed/>
    <w:rsid w:val="0048296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erarbeitung">
    <w:name w:val="Revision"/>
    <w:hidden/>
    <w:uiPriority w:val="99"/>
    <w:semiHidden/>
    <w:rsid w:val="00BA6F0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D6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C090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0906"/>
  </w:style>
  <w:style w:type="paragraph" w:styleId="Fuzeile">
    <w:name w:val="footer"/>
    <w:basedOn w:val="Standard"/>
    <w:link w:val="FuzeileZchn"/>
    <w:uiPriority w:val="99"/>
    <w:unhideWhenUsed/>
    <w:rsid w:val="00DC090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0906"/>
  </w:style>
  <w:style w:type="paragraph" w:styleId="Sprechblasentext">
    <w:name w:val="Balloon Text"/>
    <w:basedOn w:val="Standard"/>
    <w:link w:val="SprechblasentextZchn"/>
    <w:uiPriority w:val="99"/>
    <w:semiHidden/>
    <w:unhideWhenUsed/>
    <w:rsid w:val="00940CF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0CFE"/>
    <w:rPr>
      <w:rFonts w:ascii="Tahoma" w:hAnsi="Tahoma" w:cs="Tahoma"/>
      <w:sz w:val="16"/>
      <w:szCs w:val="16"/>
    </w:rPr>
  </w:style>
  <w:style w:type="character" w:styleId="Hyperlink">
    <w:name w:val="Hyperlink"/>
    <w:basedOn w:val="Absatz-Standardschriftart"/>
    <w:uiPriority w:val="99"/>
    <w:unhideWhenUsed/>
    <w:rsid w:val="005A0DF0"/>
    <w:rPr>
      <w:color w:val="0000FF" w:themeColor="hyperlink"/>
      <w:u w:val="single"/>
    </w:rPr>
  </w:style>
  <w:style w:type="character" w:styleId="BesuchterHyperlink">
    <w:name w:val="FollowedHyperlink"/>
    <w:basedOn w:val="Absatz-Standardschriftart"/>
    <w:uiPriority w:val="99"/>
    <w:semiHidden/>
    <w:unhideWhenUsed/>
    <w:rsid w:val="00A5085C"/>
    <w:rPr>
      <w:color w:val="800080" w:themeColor="followedHyperlink"/>
      <w:u w:val="single"/>
    </w:rPr>
  </w:style>
  <w:style w:type="paragraph" w:styleId="Listenabsatz">
    <w:name w:val="List Paragraph"/>
    <w:basedOn w:val="Standard"/>
    <w:uiPriority w:val="34"/>
    <w:qFormat/>
    <w:rsid w:val="004D1D8B"/>
    <w:pPr>
      <w:ind w:left="720"/>
      <w:contextualSpacing/>
    </w:pPr>
  </w:style>
  <w:style w:type="character" w:customStyle="1" w:styleId="Mentionnonrsolue1">
    <w:name w:val="Mention non résolue1"/>
    <w:basedOn w:val="Absatz-Standardschriftart"/>
    <w:uiPriority w:val="99"/>
    <w:semiHidden/>
    <w:unhideWhenUsed/>
    <w:rsid w:val="004A0865"/>
    <w:rPr>
      <w:color w:val="605E5C"/>
      <w:shd w:val="clear" w:color="auto" w:fill="E1DFDD"/>
    </w:rPr>
  </w:style>
  <w:style w:type="character" w:styleId="Kommentarzeichen">
    <w:name w:val="annotation reference"/>
    <w:basedOn w:val="Absatz-Standardschriftart"/>
    <w:uiPriority w:val="99"/>
    <w:semiHidden/>
    <w:unhideWhenUsed/>
    <w:rsid w:val="002C3CA6"/>
    <w:rPr>
      <w:sz w:val="16"/>
      <w:szCs w:val="16"/>
    </w:rPr>
  </w:style>
  <w:style w:type="paragraph" w:styleId="Kommentartext">
    <w:name w:val="annotation text"/>
    <w:basedOn w:val="Standard"/>
    <w:link w:val="KommentartextZchn"/>
    <w:uiPriority w:val="99"/>
    <w:semiHidden/>
    <w:unhideWhenUsed/>
    <w:rsid w:val="002C3CA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3CA6"/>
    <w:rPr>
      <w:sz w:val="20"/>
      <w:szCs w:val="20"/>
    </w:rPr>
  </w:style>
  <w:style w:type="paragraph" w:styleId="Kommentarthema">
    <w:name w:val="annotation subject"/>
    <w:basedOn w:val="Kommentartext"/>
    <w:next w:val="Kommentartext"/>
    <w:link w:val="KommentarthemaZchn"/>
    <w:uiPriority w:val="99"/>
    <w:semiHidden/>
    <w:unhideWhenUsed/>
    <w:rsid w:val="002C3CA6"/>
    <w:rPr>
      <w:b/>
      <w:bCs/>
    </w:rPr>
  </w:style>
  <w:style w:type="character" w:customStyle="1" w:styleId="KommentarthemaZchn">
    <w:name w:val="Kommentarthema Zchn"/>
    <w:basedOn w:val="KommentartextZchn"/>
    <w:link w:val="Kommentarthema"/>
    <w:uiPriority w:val="99"/>
    <w:semiHidden/>
    <w:rsid w:val="002C3CA6"/>
    <w:rPr>
      <w:b/>
      <w:bCs/>
      <w:sz w:val="20"/>
      <w:szCs w:val="20"/>
    </w:rPr>
  </w:style>
  <w:style w:type="character" w:customStyle="1" w:styleId="Mentionnonrsolue2">
    <w:name w:val="Mention non résolue2"/>
    <w:basedOn w:val="Absatz-Standardschriftart"/>
    <w:uiPriority w:val="99"/>
    <w:semiHidden/>
    <w:unhideWhenUsed/>
    <w:rsid w:val="00076E93"/>
    <w:rPr>
      <w:color w:val="605E5C"/>
      <w:shd w:val="clear" w:color="auto" w:fill="E1DFDD"/>
    </w:rPr>
  </w:style>
  <w:style w:type="paragraph" w:styleId="StandardWeb">
    <w:name w:val="Normal (Web)"/>
    <w:basedOn w:val="Standard"/>
    <w:uiPriority w:val="99"/>
    <w:unhideWhenUsed/>
    <w:rsid w:val="0048296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erarbeitung">
    <w:name w:val="Revision"/>
    <w:hidden/>
    <w:uiPriority w:val="99"/>
    <w:semiHidden/>
    <w:rsid w:val="00BA6F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600697">
      <w:bodyDiv w:val="1"/>
      <w:marLeft w:val="0"/>
      <w:marRight w:val="0"/>
      <w:marTop w:val="0"/>
      <w:marBottom w:val="0"/>
      <w:divBdr>
        <w:top w:val="none" w:sz="0" w:space="0" w:color="auto"/>
        <w:left w:val="none" w:sz="0" w:space="0" w:color="auto"/>
        <w:bottom w:val="none" w:sz="0" w:space="0" w:color="auto"/>
        <w:right w:val="none" w:sz="0" w:space="0" w:color="auto"/>
      </w:divBdr>
    </w:div>
    <w:div w:id="1371804629">
      <w:bodyDiv w:val="1"/>
      <w:marLeft w:val="0"/>
      <w:marRight w:val="0"/>
      <w:marTop w:val="0"/>
      <w:marBottom w:val="0"/>
      <w:divBdr>
        <w:top w:val="none" w:sz="0" w:space="0" w:color="auto"/>
        <w:left w:val="none" w:sz="0" w:space="0" w:color="auto"/>
        <w:bottom w:val="none" w:sz="0" w:space="0" w:color="auto"/>
        <w:right w:val="none" w:sz="0" w:space="0" w:color="auto"/>
      </w:divBdr>
    </w:div>
    <w:div w:id="1718318489">
      <w:bodyDiv w:val="1"/>
      <w:marLeft w:val="0"/>
      <w:marRight w:val="0"/>
      <w:marTop w:val="0"/>
      <w:marBottom w:val="0"/>
      <w:divBdr>
        <w:top w:val="none" w:sz="0" w:space="0" w:color="auto"/>
        <w:left w:val="none" w:sz="0" w:space="0" w:color="auto"/>
        <w:bottom w:val="none" w:sz="0" w:space="0" w:color="auto"/>
        <w:right w:val="none" w:sz="0" w:space="0" w:color="auto"/>
      </w:divBdr>
    </w:div>
    <w:div w:id="1873372645">
      <w:bodyDiv w:val="1"/>
      <w:marLeft w:val="0"/>
      <w:marRight w:val="0"/>
      <w:marTop w:val="0"/>
      <w:marBottom w:val="0"/>
      <w:divBdr>
        <w:top w:val="none" w:sz="0" w:space="0" w:color="auto"/>
        <w:left w:val="none" w:sz="0" w:space="0" w:color="auto"/>
        <w:bottom w:val="none" w:sz="0" w:space="0" w:color="auto"/>
        <w:right w:val="none" w:sz="0" w:space="0" w:color="auto"/>
      </w:divBdr>
      <w:divsChild>
        <w:div w:id="2120566911">
          <w:marLeft w:val="0"/>
          <w:marRight w:val="0"/>
          <w:marTop w:val="0"/>
          <w:marBottom w:val="0"/>
          <w:divBdr>
            <w:top w:val="none" w:sz="0" w:space="0" w:color="auto"/>
            <w:left w:val="none" w:sz="0" w:space="0" w:color="auto"/>
            <w:bottom w:val="none" w:sz="0" w:space="0" w:color="auto"/>
            <w:right w:val="none" w:sz="0" w:space="0" w:color="auto"/>
          </w:divBdr>
          <w:divsChild>
            <w:div w:id="1116681203">
              <w:marLeft w:val="0"/>
              <w:marRight w:val="0"/>
              <w:marTop w:val="0"/>
              <w:marBottom w:val="0"/>
              <w:divBdr>
                <w:top w:val="none" w:sz="0" w:space="0" w:color="auto"/>
                <w:left w:val="none" w:sz="0" w:space="0" w:color="auto"/>
                <w:bottom w:val="none" w:sz="0" w:space="0" w:color="auto"/>
                <w:right w:val="none" w:sz="0" w:space="0" w:color="auto"/>
              </w:divBdr>
              <w:divsChild>
                <w:div w:id="13039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7536">
          <w:marLeft w:val="0"/>
          <w:marRight w:val="0"/>
          <w:marTop w:val="0"/>
          <w:marBottom w:val="0"/>
          <w:divBdr>
            <w:top w:val="none" w:sz="0" w:space="0" w:color="auto"/>
            <w:left w:val="none" w:sz="0" w:space="0" w:color="auto"/>
            <w:bottom w:val="none" w:sz="0" w:space="0" w:color="auto"/>
            <w:right w:val="none" w:sz="0" w:space="0" w:color="auto"/>
          </w:divBdr>
        </w:div>
      </w:divsChild>
    </w:div>
    <w:div w:id="189242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23" Type="http://schemas.microsoft.com/office/2011/relationships/commentsExtended" Target="commentsExtended.xml"/><Relationship Id="rId10" Type="http://schemas.openxmlformats.org/officeDocument/2006/relationships/hyperlink" Target="https://www.macnica-atd-europe.com/artificial-intelligenc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microsoft.com/office/2016/09/relationships/commentsIds" Target="commentsIds.xml"/></Relationships>
</file>

<file path=word/_rels/footer1.xml.rels><?xml version="1.0" encoding="UTF-8" standalone="yes"?>
<Relationships xmlns="http://schemas.openxmlformats.org/package/2006/relationships"><Relationship Id="rId3" Type="http://schemas.openxmlformats.org/officeDocument/2006/relationships/hyperlink" Target="mailto:breyer@vision-communications.eu" TargetMode="External"/><Relationship Id="rId2" Type="http://schemas.openxmlformats.org/officeDocument/2006/relationships/hyperlink" Target="mailto:sales.mae@macnica.com" TargetMode="External"/><Relationship Id="rId1" Type="http://schemas.openxmlformats.org/officeDocument/2006/relationships/hyperlink" Target="http://www.macnica-atd-europe.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1828</Characters>
  <Application>Microsoft Office Word</Application>
  <DocSecurity>0</DocSecurity>
  <Lines>15</Lines>
  <Paragraphs>4</Paragraphs>
  <ScaleCrop>false</ScaleCrop>
  <HeadingPairs>
    <vt:vector size="8" baseType="variant">
      <vt:variant>
        <vt:lpstr>Titel</vt:lpstr>
      </vt:variant>
      <vt:variant>
        <vt:i4>1</vt:i4>
      </vt:variant>
      <vt:variant>
        <vt:lpstr>タイトル</vt:lpstr>
      </vt:variant>
      <vt:variant>
        <vt:i4>1</vt:i4>
      </vt:variant>
      <vt:variant>
        <vt:lpstr>Title</vt:lpstr>
      </vt:variant>
      <vt:variant>
        <vt:i4>1</vt:i4>
      </vt:variant>
      <vt:variant>
        <vt:lpstr>Titre</vt:lpstr>
      </vt:variant>
      <vt:variant>
        <vt:i4>1</vt:i4>
      </vt:variant>
    </vt:vector>
  </HeadingPairs>
  <TitlesOfParts>
    <vt:vector size="4" baseType="lpstr">
      <vt:lpstr/>
      <vt:lpstr/>
      <vt:lpstr/>
      <vt:lpstr/>
    </vt:vector>
  </TitlesOfParts>
  <Company>Hewlett-Packard Company</Company>
  <LinksUpToDate>false</LinksUpToDate>
  <CharactersWithSpaces>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McBrey</dc:creator>
  <cp:lastModifiedBy>User</cp:lastModifiedBy>
  <cp:revision>3</cp:revision>
  <cp:lastPrinted>2022-02-16T11:05:00Z</cp:lastPrinted>
  <dcterms:created xsi:type="dcterms:W3CDTF">2022-02-16T11:04:00Z</dcterms:created>
  <dcterms:modified xsi:type="dcterms:W3CDTF">2022-02-16T11:05:00Z</dcterms:modified>
</cp:coreProperties>
</file>